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72" w:rsidRPr="00C55E72" w:rsidRDefault="00C55E72" w:rsidP="00C55E72">
      <w:pPr>
        <w:suppressAutoHyphens/>
        <w:spacing w:before="120" w:after="120" w:line="120" w:lineRule="atLeast"/>
        <w:jc w:val="right"/>
        <w:rPr>
          <w:rFonts w:eastAsia="Times New Roman" w:cs="Times New Roman"/>
          <w:color w:val="000000"/>
          <w:szCs w:val="28"/>
          <w:lang w:val="uk-UA" w:eastAsia="ar-SA"/>
        </w:rPr>
      </w:pPr>
      <w:bookmarkStart w:id="0" w:name="_GoBack"/>
      <w:bookmarkEnd w:id="0"/>
      <w:r w:rsidRPr="00C55E72">
        <w:rPr>
          <w:rFonts w:eastAsia="Times New Roman" w:cs="Times New Roman"/>
          <w:color w:val="000000"/>
          <w:szCs w:val="28"/>
          <w:lang w:val="uk-UA" w:eastAsia="ar-SA"/>
        </w:rPr>
        <w:t>Про</w:t>
      </w:r>
      <w:r w:rsidR="00D21372">
        <w:rPr>
          <w:rFonts w:eastAsia="Times New Roman" w:cs="Times New Roman"/>
          <w:color w:val="000000"/>
          <w:szCs w:val="28"/>
          <w:lang w:val="uk-UA" w:eastAsia="ar-SA"/>
        </w:rPr>
        <w:t>е</w:t>
      </w:r>
      <w:r w:rsidRPr="00C55E72">
        <w:rPr>
          <w:rFonts w:eastAsia="Times New Roman" w:cs="Times New Roman"/>
          <w:color w:val="000000"/>
          <w:szCs w:val="28"/>
          <w:lang w:val="uk-UA" w:eastAsia="ar-SA"/>
        </w:rPr>
        <w:t xml:space="preserve">кт </w:t>
      </w:r>
    </w:p>
    <w:p w:rsidR="00D21372" w:rsidRDefault="00D21372" w:rsidP="00C55E72">
      <w:pPr>
        <w:suppressAutoHyphens/>
        <w:spacing w:before="120" w:after="120" w:line="120" w:lineRule="atLeast"/>
        <w:jc w:val="right"/>
        <w:rPr>
          <w:rFonts w:eastAsia="Times New Roman" w:cs="Times New Roman"/>
          <w:color w:val="000000"/>
          <w:szCs w:val="28"/>
          <w:lang w:val="uk-UA" w:eastAsia="ar-SA"/>
        </w:rPr>
      </w:pPr>
      <w:r w:rsidRPr="00D21372">
        <w:rPr>
          <w:rFonts w:eastAsia="Times New Roman" w:cs="Times New Roman"/>
          <w:color w:val="000000"/>
          <w:szCs w:val="28"/>
          <w:lang w:val="uk-UA" w:eastAsia="ar-SA"/>
        </w:rPr>
        <w:t xml:space="preserve">вноситься народними депутатами України – </w:t>
      </w:r>
      <w:r>
        <w:rPr>
          <w:rFonts w:eastAsia="Times New Roman" w:cs="Times New Roman"/>
          <w:color w:val="000000"/>
          <w:szCs w:val="28"/>
          <w:lang w:val="uk-UA" w:eastAsia="ar-SA"/>
        </w:rPr>
        <w:br/>
      </w:r>
      <w:r w:rsidRPr="00D21372">
        <w:rPr>
          <w:rFonts w:eastAsia="Times New Roman" w:cs="Times New Roman"/>
          <w:color w:val="000000"/>
          <w:szCs w:val="28"/>
          <w:lang w:val="uk-UA" w:eastAsia="ar-SA"/>
        </w:rPr>
        <w:t xml:space="preserve">членами Комітету з питань екологічної </w:t>
      </w:r>
      <w:r>
        <w:rPr>
          <w:rFonts w:eastAsia="Times New Roman" w:cs="Times New Roman"/>
          <w:color w:val="000000"/>
          <w:szCs w:val="28"/>
          <w:lang w:val="uk-UA" w:eastAsia="ar-SA"/>
        </w:rPr>
        <w:br/>
      </w:r>
      <w:r w:rsidRPr="00D21372">
        <w:rPr>
          <w:rFonts w:eastAsia="Times New Roman" w:cs="Times New Roman"/>
          <w:color w:val="000000"/>
          <w:szCs w:val="28"/>
          <w:lang w:val="uk-UA" w:eastAsia="ar-SA"/>
        </w:rPr>
        <w:t>політики та природокористування</w:t>
      </w:r>
      <w:r>
        <w:rPr>
          <w:rFonts w:eastAsia="Times New Roman" w:cs="Times New Roman"/>
          <w:color w:val="000000"/>
          <w:szCs w:val="28"/>
          <w:lang w:val="uk-UA" w:eastAsia="ar-SA"/>
        </w:rPr>
        <w:br/>
      </w:r>
      <w:r w:rsidR="009D0E48">
        <w:rPr>
          <w:rFonts w:eastAsia="Times New Roman" w:cs="Times New Roman"/>
          <w:color w:val="000000"/>
          <w:szCs w:val="28"/>
          <w:lang w:val="uk-UA" w:eastAsia="ar-SA"/>
        </w:rPr>
        <w:t>Бондаренком О.В.</w:t>
      </w:r>
      <w:r>
        <w:rPr>
          <w:rFonts w:eastAsia="Times New Roman" w:cs="Times New Roman"/>
          <w:color w:val="000000"/>
          <w:szCs w:val="28"/>
          <w:lang w:val="uk-UA" w:eastAsia="ar-SA"/>
        </w:rPr>
        <w:t xml:space="preserve">, Якименком П.В., Маріковським О.В., </w:t>
      </w:r>
      <w:r>
        <w:rPr>
          <w:rFonts w:eastAsia="Times New Roman" w:cs="Times New Roman"/>
          <w:color w:val="000000"/>
          <w:szCs w:val="28"/>
          <w:lang w:val="uk-UA" w:eastAsia="ar-SA"/>
        </w:rPr>
        <w:br/>
        <w:t>Івахівим С.П., Криворучкіною О.В., Фельдманом О.Б.,</w:t>
      </w:r>
      <w:r w:rsidR="00CB3084">
        <w:rPr>
          <w:rFonts w:eastAsia="Times New Roman" w:cs="Times New Roman"/>
          <w:color w:val="000000"/>
          <w:szCs w:val="28"/>
          <w:lang w:val="uk-UA" w:eastAsia="ar-SA"/>
        </w:rPr>
        <w:br/>
        <w:t>Бакунцем П.А., Задорожним А.В., Кривошеєвим І.С.,</w:t>
      </w:r>
      <w:r w:rsidR="00CB3084">
        <w:rPr>
          <w:rFonts w:eastAsia="Times New Roman" w:cs="Times New Roman"/>
          <w:color w:val="000000"/>
          <w:szCs w:val="28"/>
          <w:lang w:val="uk-UA" w:eastAsia="ar-SA"/>
        </w:rPr>
        <w:br/>
        <w:t>Лабунською А.В.,</w:t>
      </w:r>
      <w:r w:rsidR="00CB3084" w:rsidRPr="00CB3084">
        <w:rPr>
          <w:rFonts w:eastAsia="Times New Roman" w:cs="Times New Roman"/>
          <w:color w:val="000000"/>
          <w:szCs w:val="28"/>
          <w:lang w:val="uk-UA" w:eastAsia="ar-SA"/>
        </w:rPr>
        <w:t xml:space="preserve"> </w:t>
      </w:r>
      <w:r w:rsidR="00CB3084">
        <w:rPr>
          <w:rFonts w:eastAsia="Times New Roman" w:cs="Times New Roman"/>
          <w:color w:val="000000"/>
          <w:szCs w:val="28"/>
          <w:lang w:val="uk-UA" w:eastAsia="ar-SA"/>
        </w:rPr>
        <w:t xml:space="preserve">Матусевичем О.Б., Нестеренком К.О., </w:t>
      </w:r>
      <w:r w:rsidR="00CB3084">
        <w:rPr>
          <w:rFonts w:eastAsia="Times New Roman" w:cs="Times New Roman"/>
          <w:color w:val="000000"/>
          <w:szCs w:val="28"/>
          <w:lang w:val="uk-UA" w:eastAsia="ar-SA"/>
        </w:rPr>
        <w:br/>
        <w:t xml:space="preserve">Овчинниковою Ю.Ю., Прощуком Е.П., Шаховим С.В., </w:t>
      </w:r>
      <w:r w:rsidR="00CB3084">
        <w:rPr>
          <w:rFonts w:eastAsia="Times New Roman" w:cs="Times New Roman"/>
          <w:color w:val="000000"/>
          <w:szCs w:val="28"/>
          <w:lang w:val="uk-UA" w:eastAsia="ar-SA"/>
        </w:rPr>
        <w:br/>
        <w:t xml:space="preserve">Яценком А.В. </w:t>
      </w:r>
    </w:p>
    <w:p w:rsidR="00C55E72" w:rsidRPr="00C55E72" w:rsidRDefault="00C55E72" w:rsidP="00C55E72">
      <w:pPr>
        <w:suppressAutoHyphens/>
        <w:spacing w:before="120" w:after="120" w:line="120" w:lineRule="atLeast"/>
        <w:jc w:val="right"/>
        <w:rPr>
          <w:rFonts w:eastAsia="Times New Roman" w:cs="Times New Roman"/>
          <w:color w:val="000000"/>
          <w:szCs w:val="28"/>
          <w:lang w:val="uk-UA" w:eastAsia="ar-SA"/>
        </w:rPr>
      </w:pPr>
      <w:r w:rsidRPr="00C55E72">
        <w:rPr>
          <w:rFonts w:eastAsia="Times New Roman" w:cs="Times New Roman"/>
          <w:color w:val="000000"/>
          <w:szCs w:val="28"/>
          <w:lang w:val="uk-UA" w:eastAsia="ar-SA"/>
        </w:rPr>
        <w:t xml:space="preserve"> </w:t>
      </w:r>
    </w:p>
    <w:p w:rsidR="00C55E72" w:rsidRPr="00C55E72" w:rsidRDefault="00C55E72" w:rsidP="00C55E72">
      <w:pPr>
        <w:tabs>
          <w:tab w:val="left" w:pos="8070"/>
        </w:tabs>
        <w:suppressAutoHyphens/>
        <w:spacing w:before="120" w:after="120" w:line="120" w:lineRule="atLeast"/>
        <w:rPr>
          <w:rFonts w:eastAsia="Times New Roman" w:cs="Times New Roman"/>
          <w:color w:val="000000"/>
          <w:szCs w:val="28"/>
          <w:lang w:val="uk-UA" w:eastAsia="ar-SA"/>
        </w:rPr>
      </w:pPr>
    </w:p>
    <w:p w:rsidR="00C55E72" w:rsidRPr="00C55E72" w:rsidRDefault="00C55E72" w:rsidP="00C55E72">
      <w:pPr>
        <w:suppressAutoHyphens/>
        <w:spacing w:before="120" w:after="120" w:line="120" w:lineRule="atLeast"/>
        <w:jc w:val="center"/>
        <w:rPr>
          <w:rFonts w:eastAsia="Times New Roman" w:cs="Times New Roman"/>
          <w:b/>
          <w:color w:val="000000"/>
          <w:szCs w:val="28"/>
          <w:lang w:val="uk-UA" w:eastAsia="ar-SA"/>
        </w:rPr>
      </w:pPr>
      <w:r w:rsidRPr="00C55E72">
        <w:rPr>
          <w:rFonts w:eastAsia="Times New Roman" w:cs="Times New Roman"/>
          <w:b/>
          <w:color w:val="000000"/>
          <w:szCs w:val="28"/>
          <w:lang w:val="uk-UA" w:eastAsia="ar-SA"/>
        </w:rPr>
        <w:t>ЗАКОН УКРАЇНИ</w:t>
      </w:r>
    </w:p>
    <w:p w:rsidR="00C55E72" w:rsidRPr="00C55E72" w:rsidRDefault="00C55E72" w:rsidP="00620B1F">
      <w:pPr>
        <w:suppressAutoHyphens/>
        <w:spacing w:before="120" w:after="120" w:line="120" w:lineRule="atLeast"/>
        <w:jc w:val="center"/>
        <w:rPr>
          <w:rFonts w:eastAsia="Arial" w:cs="Times New Roman"/>
          <w:b/>
          <w:bCs/>
          <w:color w:val="000000"/>
          <w:szCs w:val="28"/>
          <w:lang w:val="uk-UA" w:eastAsia="ar-SA"/>
        </w:rPr>
      </w:pPr>
      <w:r w:rsidRPr="00C55E72">
        <w:rPr>
          <w:rFonts w:eastAsia="Arial" w:cs="Times New Roman"/>
          <w:b/>
          <w:bCs/>
          <w:color w:val="000000"/>
          <w:szCs w:val="28"/>
          <w:lang w:val="uk-UA" w:eastAsia="ar-SA"/>
        </w:rPr>
        <w:t>Про внесення змін до деяких законодавчих актів України щодо удосконалення законодавства у сфері користування надр</w:t>
      </w:r>
      <w:r w:rsidR="00CB3084">
        <w:rPr>
          <w:rFonts w:eastAsia="Arial" w:cs="Times New Roman"/>
          <w:b/>
          <w:bCs/>
          <w:color w:val="000000"/>
          <w:szCs w:val="28"/>
          <w:lang w:val="uk-UA" w:eastAsia="ar-SA"/>
        </w:rPr>
        <w:t>ами</w:t>
      </w:r>
    </w:p>
    <w:p w:rsidR="002860F1" w:rsidRDefault="002860F1" w:rsidP="00C55E72">
      <w:pPr>
        <w:suppressAutoHyphens/>
        <w:spacing w:before="120" w:after="120" w:line="120" w:lineRule="atLeast"/>
        <w:ind w:firstLine="567"/>
        <w:jc w:val="both"/>
        <w:rPr>
          <w:rFonts w:eastAsia="Times New Roman" w:cs="Times New Roman"/>
          <w:b/>
          <w:color w:val="000000"/>
          <w:szCs w:val="28"/>
          <w:lang w:val="uk-UA" w:eastAsia="ar-SA"/>
        </w:rPr>
      </w:pPr>
    </w:p>
    <w:p w:rsidR="00C55E72" w:rsidRPr="00C55E72" w:rsidRDefault="00C55E72" w:rsidP="00C55E72">
      <w:pPr>
        <w:suppressAutoHyphens/>
        <w:spacing w:before="120" w:after="120" w:line="120" w:lineRule="atLeast"/>
        <w:ind w:firstLine="567"/>
        <w:jc w:val="both"/>
        <w:rPr>
          <w:rFonts w:eastAsia="Times New Roman" w:cs="Times New Roman"/>
          <w:color w:val="000000"/>
          <w:szCs w:val="28"/>
          <w:lang w:val="uk-UA" w:eastAsia="ar-SA"/>
        </w:rPr>
      </w:pPr>
      <w:r w:rsidRPr="00C55E72">
        <w:rPr>
          <w:rFonts w:eastAsia="Times New Roman" w:cs="Times New Roman"/>
          <w:b/>
          <w:color w:val="000000"/>
          <w:szCs w:val="28"/>
          <w:lang w:val="uk-UA" w:eastAsia="ar-SA"/>
        </w:rPr>
        <w:t>Верховна Рада України</w:t>
      </w:r>
      <w:r w:rsidRPr="00C55E72">
        <w:rPr>
          <w:rFonts w:eastAsia="Times New Roman" w:cs="Times New Roman"/>
          <w:color w:val="000000"/>
          <w:szCs w:val="28"/>
          <w:lang w:val="uk-UA" w:eastAsia="ar-SA"/>
        </w:rPr>
        <w:t xml:space="preserve"> </w:t>
      </w:r>
      <w:r w:rsidRPr="00C55E72">
        <w:rPr>
          <w:rFonts w:eastAsia="Times New Roman" w:cs="Times New Roman"/>
          <w:b/>
          <w:bCs/>
          <w:color w:val="000000"/>
          <w:spacing w:val="64"/>
          <w:szCs w:val="28"/>
          <w:lang w:val="uk-UA" w:eastAsia="ar-SA"/>
        </w:rPr>
        <w:t>постановляє</w:t>
      </w:r>
      <w:r w:rsidRPr="00C55E72">
        <w:rPr>
          <w:rFonts w:eastAsia="Times New Roman" w:cs="Times New Roman"/>
          <w:color w:val="000000"/>
          <w:szCs w:val="28"/>
          <w:lang w:val="uk-UA" w:eastAsia="ar-SA"/>
        </w:rPr>
        <w:t>:</w:t>
      </w:r>
    </w:p>
    <w:p w:rsidR="00C55E72" w:rsidRPr="00C55E72" w:rsidRDefault="00C55E72" w:rsidP="00C55E72">
      <w:pPr>
        <w:suppressAutoHyphens/>
        <w:spacing w:before="120" w:after="120" w:line="120" w:lineRule="atLeast"/>
        <w:ind w:firstLine="567"/>
        <w:jc w:val="both"/>
        <w:rPr>
          <w:rFonts w:eastAsia="Times New Roman" w:cs="Times New Roman"/>
          <w:color w:val="000000"/>
          <w:spacing w:val="4"/>
          <w:szCs w:val="28"/>
          <w:lang w:val="uk-UA" w:eastAsia="ar-SA"/>
        </w:rPr>
      </w:pPr>
      <w:r w:rsidRPr="00C55E72">
        <w:rPr>
          <w:rFonts w:eastAsia="Times New Roman" w:cs="Times New Roman"/>
          <w:color w:val="000000"/>
          <w:szCs w:val="28"/>
          <w:lang w:val="uk-UA" w:eastAsia="ar-SA"/>
        </w:rPr>
        <w:t>І. </w:t>
      </w:r>
      <w:bookmarkStart w:id="1" w:name="n312"/>
      <w:bookmarkEnd w:id="1"/>
      <w:r w:rsidRPr="00C55E72">
        <w:rPr>
          <w:rFonts w:eastAsia="Times New Roman" w:cs="Times New Roman"/>
          <w:color w:val="000000"/>
          <w:spacing w:val="4"/>
          <w:szCs w:val="28"/>
          <w:lang w:val="uk-UA" w:eastAsia="ar-SA"/>
        </w:rPr>
        <w:t xml:space="preserve"> Внести зміни до таких законодавчих актів України: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bCs/>
          <w:color w:val="000000"/>
          <w:spacing w:val="4"/>
          <w:szCs w:val="28"/>
          <w:lang w:val="uk-UA" w:eastAsia="ar-SA"/>
        </w:rPr>
      </w:pPr>
      <w:r w:rsidRPr="00C55E72">
        <w:rPr>
          <w:rFonts w:eastAsia="Times New Roman" w:cs="Times New Roman"/>
          <w:color w:val="000000"/>
          <w:spacing w:val="4"/>
          <w:szCs w:val="28"/>
          <w:lang w:val="uk-UA" w:eastAsia="ar-SA"/>
        </w:rPr>
        <w:t xml:space="preserve">1. У </w:t>
      </w:r>
      <w:r w:rsidRPr="00C55E72">
        <w:rPr>
          <w:rFonts w:eastAsia="SimSun" w:cs="Times New Roman"/>
          <w:color w:val="000000"/>
          <w:szCs w:val="28"/>
          <w:lang w:val="uk-UA" w:eastAsia="ar-SA"/>
        </w:rPr>
        <w:t xml:space="preserve">Кодексі України про надра </w:t>
      </w:r>
      <w:r w:rsidRPr="00C55E72">
        <w:rPr>
          <w:rFonts w:eastAsia="SimSun" w:cs="Times New Roman"/>
          <w:bCs/>
          <w:color w:val="000000"/>
          <w:szCs w:val="28"/>
          <w:lang w:val="uk-UA" w:eastAsia="ar-SA"/>
        </w:rPr>
        <w:t>(Відомо</w:t>
      </w:r>
      <w:r w:rsidR="00F5562E">
        <w:rPr>
          <w:rFonts w:eastAsia="SimSun" w:cs="Times New Roman"/>
          <w:bCs/>
          <w:color w:val="000000"/>
          <w:szCs w:val="28"/>
          <w:lang w:val="uk-UA" w:eastAsia="ar-SA"/>
        </w:rPr>
        <w:t>сті Верховної Ради України</w:t>
      </w:r>
      <w:r w:rsidRPr="00C55E72">
        <w:rPr>
          <w:rFonts w:eastAsia="SimSun" w:cs="Times New Roman"/>
          <w:bCs/>
          <w:color w:val="000000"/>
          <w:szCs w:val="28"/>
          <w:lang w:val="uk-UA" w:eastAsia="ar-SA"/>
        </w:rPr>
        <w:t>, 1994, № 36, ст. 340)</w:t>
      </w:r>
      <w:r w:rsidRPr="00C55E72">
        <w:rPr>
          <w:rFonts w:eastAsia="Times New Roman" w:cs="Times New Roman"/>
          <w:bCs/>
          <w:color w:val="000000"/>
          <w:spacing w:val="4"/>
          <w:szCs w:val="28"/>
          <w:lang w:val="uk-UA" w:eastAsia="ar-SA"/>
        </w:rPr>
        <w:t>:</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1) статтю 4 після частини першої доповнити новою частиною такого змісту: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«З метою безпосередньої реалізації права власності Українського народу на надра та для забезпечення економічних та соціальних інтересів громадян щодо прозорого використання та справедливого розподілу надр, громадянам України надається право на отримання частини доходу держави від рентної плати за користування надрами для видобування корисних копалин. Розмір та порядок отримання громадянами України частини від такого доходу встановлюється спеціальним законом».</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У зв’язку з цим частину другу вважати частиною третьою;</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2) у статті 5:</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назву статті доповнити словами «єдина інформаційна система користування надрами»;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у частині сьомій слова «, разом з центральним органом виконавчої влади, що реалізує державну політику у сфері охорони праці» виключити.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доповнити статтю частинами восьмою – дванадцятою такого змісту: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«Центральний орган виконавчої влади, що реалізує державну політику у сфері геологічного вивчення та раціонального використання надр, створює та </w:t>
      </w:r>
      <w:r w:rsidRPr="00C55E72">
        <w:rPr>
          <w:rFonts w:eastAsia="Times New Roman" w:cs="Times New Roman"/>
          <w:color w:val="000000"/>
          <w:spacing w:val="3"/>
          <w:szCs w:val="28"/>
          <w:lang w:val="uk-UA" w:eastAsia="ar-SA"/>
        </w:rPr>
        <w:lastRenderedPageBreak/>
        <w:t>забезпечує функціонування єдиної інформаційної системи користування надрами, дані якої відображаються на Державному веб-порталі «Інтерактивна карта користува</w:t>
      </w:r>
      <w:r w:rsidR="000A1225">
        <w:rPr>
          <w:rFonts w:eastAsia="Times New Roman" w:cs="Times New Roman"/>
          <w:color w:val="000000"/>
          <w:spacing w:val="3"/>
          <w:szCs w:val="28"/>
          <w:lang w:val="uk-UA" w:eastAsia="ar-SA"/>
        </w:rPr>
        <w:t>ння надрами та геології України».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Єдина інформаційна система користування надрами надає доступ до відомостей про:</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Державний фонд надр України, у тому числі про Державний фонд родовищ корисних копалин на основі Державного кадастру родовищ і проявів корисних копалин з урахуванням відомостей</w:t>
      </w:r>
      <w:r w:rsidR="001F5695">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отриманих з Державного земельного кадастру;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Державний реєстр спеціальних дозволів на користування надрами;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Державний реєстр нафтових та газових свердловин;</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Державний реєстр артезіанських свердловин;</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Державний водний кадастр (розділ підземні води);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Державне сховище геологічної інформації та кам’яного матеріалу;</w:t>
      </w:r>
    </w:p>
    <w:p w:rsidR="00C55E72" w:rsidRPr="00C55E72" w:rsidRDefault="00384A3D"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з</w:t>
      </w:r>
      <w:r w:rsidR="00C55E72" w:rsidRPr="00C55E72">
        <w:rPr>
          <w:rFonts w:eastAsia="Times New Roman" w:cs="Times New Roman"/>
          <w:color w:val="000000"/>
          <w:spacing w:val="3"/>
          <w:szCs w:val="28"/>
          <w:lang w:val="uk-UA" w:eastAsia="ar-SA"/>
        </w:rPr>
        <w:t>аяви на отримання, продовження, внесення змін, переоформлення спеціальних дозволів на користування надрами, що подані через електронний кабінет надрокористувача;</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Каталог відомостей про геологічну інформацію;</w:t>
      </w:r>
    </w:p>
    <w:p w:rsidR="00C55E72" w:rsidRPr="00C55E72" w:rsidRDefault="00384A3D"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п</w:t>
      </w:r>
      <w:r w:rsidR="00C55E72" w:rsidRPr="00C55E72">
        <w:rPr>
          <w:rFonts w:eastAsia="Times New Roman" w:cs="Times New Roman"/>
          <w:color w:val="000000"/>
          <w:spacing w:val="3"/>
          <w:szCs w:val="28"/>
          <w:lang w:val="uk-UA" w:eastAsia="ar-SA"/>
        </w:rPr>
        <w:t>ротоколи Державної комісії України по запасах корисних копалин щодо проведення державної експертизи та оцінки запасів корисних копалин;</w:t>
      </w:r>
    </w:p>
    <w:p w:rsidR="00C55E72" w:rsidRPr="00C55E72" w:rsidRDefault="00384A3D"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д</w:t>
      </w:r>
      <w:r w:rsidR="00C55E72" w:rsidRPr="00C55E72">
        <w:rPr>
          <w:rFonts w:eastAsia="Times New Roman" w:cs="Times New Roman"/>
          <w:color w:val="000000"/>
          <w:spacing w:val="3"/>
          <w:szCs w:val="28"/>
          <w:lang w:val="uk-UA" w:eastAsia="ar-SA"/>
        </w:rPr>
        <w:t>ержавну реєстрацію геологорозвідувальних робіт;</w:t>
      </w:r>
    </w:p>
    <w:p w:rsidR="00C55E72" w:rsidRPr="00C55E72" w:rsidRDefault="00384A3D"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і</w:t>
      </w:r>
      <w:r w:rsidR="00C55E72" w:rsidRPr="00C55E72">
        <w:rPr>
          <w:rFonts w:eastAsia="Times New Roman" w:cs="Times New Roman"/>
          <w:color w:val="000000"/>
          <w:spacing w:val="3"/>
          <w:szCs w:val="28"/>
          <w:lang w:val="uk-UA" w:eastAsia="ar-SA"/>
        </w:rPr>
        <w:t>нформацію про ділянки надр, які запропоновано для отримання спеціальних дозволів на користування надрами шляхом проведення електронних торгів (аукціону);</w:t>
      </w:r>
    </w:p>
    <w:p w:rsidR="00C55E72" w:rsidRPr="00C55E72" w:rsidRDefault="00384A3D"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і</w:t>
      </w:r>
      <w:r w:rsidR="00C55E72" w:rsidRPr="00C55E72">
        <w:rPr>
          <w:rFonts w:eastAsia="Times New Roman" w:cs="Times New Roman"/>
          <w:color w:val="000000"/>
          <w:spacing w:val="3"/>
          <w:szCs w:val="28"/>
          <w:lang w:val="uk-UA" w:eastAsia="ar-SA"/>
        </w:rPr>
        <w:t>нформацію про ділянки надр, на які оголошено конкурси на укладення угод про розподіл продукції;</w:t>
      </w:r>
    </w:p>
    <w:p w:rsidR="00C55E72" w:rsidRPr="00C55E72" w:rsidRDefault="00384A3D"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е</w:t>
      </w:r>
      <w:r w:rsidR="00C55E72" w:rsidRPr="00C55E72">
        <w:rPr>
          <w:rFonts w:eastAsia="Times New Roman" w:cs="Times New Roman"/>
          <w:color w:val="000000"/>
          <w:spacing w:val="3"/>
          <w:szCs w:val="28"/>
          <w:lang w:val="uk-UA" w:eastAsia="ar-SA"/>
        </w:rPr>
        <w:t>кзогенні геологічні процеси (зсуви, карсти, селі, підтоплення, абразія берегів);</w:t>
      </w:r>
    </w:p>
    <w:p w:rsidR="00C55E72" w:rsidRPr="00C55E72" w:rsidRDefault="00384A3D"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і</w:t>
      </w:r>
      <w:r w:rsidR="00C55E72" w:rsidRPr="00C55E72">
        <w:rPr>
          <w:rFonts w:eastAsia="Times New Roman" w:cs="Times New Roman"/>
          <w:color w:val="000000"/>
          <w:spacing w:val="3"/>
          <w:szCs w:val="28"/>
          <w:lang w:val="uk-UA" w:eastAsia="ar-SA"/>
        </w:rPr>
        <w:t xml:space="preserve">нформацію щодо обмежень у використанні земельних ділянок під час надрокористування; </w:t>
      </w:r>
    </w:p>
    <w:p w:rsidR="00C55E72" w:rsidRPr="00C55E72" w:rsidRDefault="00384A3D"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і</w:t>
      </w:r>
      <w:r w:rsidR="00C55E72" w:rsidRPr="00C55E72">
        <w:rPr>
          <w:rFonts w:eastAsia="Times New Roman" w:cs="Times New Roman"/>
          <w:color w:val="000000"/>
          <w:spacing w:val="3"/>
          <w:szCs w:val="28"/>
          <w:lang w:val="uk-UA" w:eastAsia="ar-SA"/>
        </w:rPr>
        <w:t>ншу інформацію, що передбачена цим Кодексом та нормативно-правовими актами.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Технічний адміністратор єдиної інформаційної системи користування надрами та Державного веб-порталу «Інтерактивна карта користування надрами та геології України», Державного сховища геологічної інформації та кам’яного матеріалу є підприємство та/або підприємства</w:t>
      </w:r>
      <w:r w:rsidR="001F5695">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визначені центральним органом виконавчої влади, що реалізує державну політику у сфері геологічного вивчення та раціонального використання надр, котрі належать до </w:t>
      </w:r>
      <w:r w:rsidRPr="00C55E72">
        <w:rPr>
          <w:rFonts w:eastAsia="Times New Roman" w:cs="Times New Roman"/>
          <w:color w:val="000000"/>
          <w:spacing w:val="3"/>
          <w:szCs w:val="28"/>
          <w:lang w:val="uk-UA" w:eastAsia="ar-SA"/>
        </w:rPr>
        <w:lastRenderedPageBreak/>
        <w:t>сфери його управління чи щодо яких ним здійснюються повноваження з управління корпоративними правами держави (включаючи його дочірні підприємства).</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Центральний орган виконавчої влади, що реалізує державну політику у сфері геологічного вивчення та раціонального використання надр забезпечує створення та функціонування Державного реєстру спеціальних дозволів на користування надрами, Державного реєстру нафтових та газових свердловин, Державного реєстру артезіанських свердловин, Державного сховища геологічної інформації та кам’яного матеріалу відповідно до порядків затверджених Кабінетом Міністрів України.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Програмне забезпечення</w:t>
      </w:r>
      <w:r w:rsidR="009440F7">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створене для функціонування єдиної інформаційної системи користування надрами і Державного веб-порталу «Інтерактивна карта користування надрами та геології України» є державною власністю»;</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3) пункт 1 статті 9</w:t>
      </w:r>
      <w:r w:rsidRPr="00C55E72">
        <w:rPr>
          <w:rFonts w:eastAsia="Times New Roman" w:cs="Times New Roman"/>
          <w:color w:val="000000"/>
          <w:spacing w:val="3"/>
          <w:szCs w:val="28"/>
          <w:vertAlign w:val="superscript"/>
          <w:lang w:val="uk-UA" w:eastAsia="ar-SA"/>
        </w:rPr>
        <w:t>1</w:t>
      </w:r>
      <w:r w:rsidRPr="00C55E72">
        <w:rPr>
          <w:rFonts w:eastAsia="Times New Roman" w:cs="Times New Roman"/>
          <w:color w:val="000000"/>
          <w:spacing w:val="3"/>
          <w:szCs w:val="28"/>
          <w:lang w:val="uk-UA" w:eastAsia="ar-SA"/>
        </w:rPr>
        <w:t xml:space="preserve"> виключити.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4) пункт 1 статті 10 виключити;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5) статтю 13 доповнити частиною третьою такого змісту: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«Користувачами надр, у тому числі користувачами надр на умовах угод про розподіл продукції не можуть бути: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юридичні особи, фізичні особи, об’єднання юридичних осіб, що не є юридичною особою, до яких застосовано спеціальні економічні та інші обмежувальні заходи (санкції) відповідно до Закону України «Про санкції»; </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юридичні особи</w:t>
      </w:r>
      <w:r w:rsidR="001F5695">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до кінцевих бенефіціарів яких застосовано спеціальні економічні та інші обмежувальні заходи (санкції) відповідно до Закону України «Про санкції»»;</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6) статтю 14 викласти у такій редакції:</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«Стаття 14. Види користування надрами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Надра надаються у користування для:</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геологічного вивчення, у тому числі дослідно-промислової розробки, з подальшим видобуванням корисних копалин (промислова розробка);</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видобування корисних копалин;</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отримання геотермальної енергії (теплової енергії надр), експлуатації підземних споруд, пов’язаної із запобіганням підтопленню навколишнього природного середовища внаслідок закриття шахт;</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lastRenderedPageBreak/>
        <w:t>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(крім нафтогазоносних надр);</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виконання робіт (провадження діяльності), передбачених угодою про розподіл продукції.</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Види спеціальних дозволів на користування нафтогазоносними надрами визначені в Законі України «Про нафту і газ»</w:t>
      </w:r>
      <w:r w:rsidR="005469D9">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7) статтю 15 викласти у такій редакції:</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«Стаття 15. Строки користування надрами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Надра надаються у строкове платне користування.</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Спеціальний дозвіл на користув</w:t>
      </w:r>
      <w:r w:rsidR="001F5695">
        <w:rPr>
          <w:rFonts w:eastAsia="Times New Roman" w:cs="Times New Roman"/>
          <w:color w:val="000000"/>
          <w:spacing w:val="3"/>
          <w:szCs w:val="28"/>
          <w:lang w:val="uk-UA" w:eastAsia="ar-SA"/>
        </w:rPr>
        <w:t xml:space="preserve">ання надрами надається на строк, </w:t>
      </w:r>
      <w:r w:rsidRPr="00C55E72">
        <w:rPr>
          <w:rFonts w:eastAsia="Times New Roman" w:cs="Times New Roman"/>
          <w:color w:val="000000"/>
          <w:spacing w:val="3"/>
          <w:szCs w:val="28"/>
          <w:lang w:val="uk-UA" w:eastAsia="ar-SA"/>
        </w:rPr>
        <w:t>визначений заявником:</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від 3 до 20 років – геологічне вивчення, у тому числі дослідно-промислова розробка з подальшим видобуванням корисних копалин (промислова розробка), видобування корисних копалин, будівництво та експлуатацію підземних споруд, не пов’язаних з видобуванням корисних копалин, у тому числі отримання геотермальної енергії (теплової енергії надр);</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від 3 до 50 років – на інші види користування надрами.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За зверненням користувача надр строк  користування надрами може бути продовжено на умовах</w:t>
      </w:r>
      <w:r w:rsidR="001F5695">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визначених цим Кодексом.</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Строки користування нафтогазоносними надрами визначені в Законі України «Про нафту і газ».</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Перебіг строку користування надрами починається з дня одержання спеціального дозволу на користування надрами, якщо в ньому не передбачено інше, а в разі укладенн</w:t>
      </w:r>
      <w:r w:rsidR="005612EB">
        <w:rPr>
          <w:rFonts w:eastAsia="Times New Roman" w:cs="Times New Roman"/>
          <w:color w:val="000000"/>
          <w:spacing w:val="3"/>
          <w:szCs w:val="28"/>
          <w:lang w:val="uk-UA" w:eastAsia="ar-SA"/>
        </w:rPr>
        <w:t xml:space="preserve">я угоди про розподіл продукції – з </w:t>
      </w:r>
      <w:r w:rsidRPr="00C55E72">
        <w:rPr>
          <w:rFonts w:eastAsia="Times New Roman" w:cs="Times New Roman"/>
          <w:color w:val="000000"/>
          <w:spacing w:val="3"/>
          <w:szCs w:val="28"/>
          <w:lang w:val="uk-UA" w:eastAsia="ar-SA"/>
        </w:rPr>
        <w:t xml:space="preserve"> дня, зазначеного в такій угоді</w:t>
      </w:r>
      <w:r w:rsidR="00D67B74">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8) статтю 16 викласти у такій редакції:</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«Стаття 16. Спеціальні дозволи на користування надрами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Аукціони щодо продажу спеціальних дозволів на користування надрами проводяться шляхом електронних торгів, що здійснюються за допомогою дворівневої автоматизованої інформаційно-телекомунікаційної системи, яка забезпечує можливість створення, розміщення, оприлюднення та обміну інформацією і документами в електронній формі, що необхідні для проведення аукціонів, запобігання корупційним правопорушенням, та складається з бази даних системи електронних торгів з продажу дозволів та електронних майданчиків, які взаємодіють через інтерфейс програмування додатків, що надається як код з відкритим доступом та визначає функціональність системи.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lastRenderedPageBreak/>
        <w:t>Подання заяви разом з документами на отримання, продовження строку дії спеціальних дозволів на користування надрами, їх переоформлення, внесення до них змін (у тому числі до угоди про умови користування надрами) здійснюються заявником у електронній формі через електронний кабінет надрокористувача, який формує та веде центральний орган виконавчої влади, що реалізує державну політику у сфері геологічного вивчення та раціонального використання надр</w:t>
      </w:r>
      <w:r w:rsidR="001F5695">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на </w:t>
      </w:r>
      <w:r w:rsidR="001F5695">
        <w:rPr>
          <w:rFonts w:eastAsia="Times New Roman" w:cs="Times New Roman"/>
          <w:color w:val="000000"/>
          <w:spacing w:val="3"/>
          <w:szCs w:val="28"/>
          <w:lang w:val="uk-UA" w:eastAsia="ar-SA"/>
        </w:rPr>
        <w:t xml:space="preserve">Державному </w:t>
      </w:r>
      <w:r w:rsidRPr="00C55E72">
        <w:rPr>
          <w:rFonts w:eastAsia="Times New Roman" w:cs="Times New Roman"/>
          <w:color w:val="000000"/>
          <w:spacing w:val="3"/>
          <w:szCs w:val="28"/>
          <w:lang w:val="uk-UA" w:eastAsia="ar-SA"/>
        </w:rPr>
        <w:t>веб-порталі «Інтерактивна карта користування надрами та геології України».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Інформація про подані через електронний кабінет надрокористувача заяви, хід їх розгляду, стан дії спеціального дозволу на користування надрами є відкритою і публікується на</w:t>
      </w:r>
      <w:r w:rsidR="001F5695">
        <w:rPr>
          <w:rFonts w:eastAsia="Times New Roman" w:cs="Times New Roman"/>
          <w:color w:val="000000"/>
          <w:spacing w:val="3"/>
          <w:szCs w:val="28"/>
          <w:lang w:val="uk-UA" w:eastAsia="ar-SA"/>
        </w:rPr>
        <w:t xml:space="preserve"> Державному</w:t>
      </w:r>
      <w:r w:rsidRPr="00C55E72">
        <w:rPr>
          <w:rFonts w:eastAsia="Times New Roman" w:cs="Times New Roman"/>
          <w:color w:val="000000"/>
          <w:spacing w:val="3"/>
          <w:szCs w:val="28"/>
          <w:lang w:val="uk-UA" w:eastAsia="ar-SA"/>
        </w:rPr>
        <w:t xml:space="preserve"> веб-порталі «Інтерактивна карта користування надрами та геології України» центральним органом виконавчої влади, що реалізує державну політику у сфері геологічного вивчення та раціонального використання надр.</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Спеціальні дозволи на користування надрами надаються переможцям електронних аукціонів, крім випадків, визначених цим Кодексом, центральним органом виконавчої влади, що реалізує державну політику у сфері геологічного вивчення та раціонального використання надр, або Радою міністрів Автономної Республіки Крим щодо розробки родовищ корисних копалин місцевого значення на території Автономної Республіки Крим. Порядок проведення аукціонів з продажу спеціальних дозволів на користування надрами встановлюються Кабінетом Міністрів України.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Для продажу спеціального дозволу на користування надрами шляхом електронних торгів заявник подає центральному органу виконавчої влади, що реалізує державну політику у сфері геологічного вивчення та раціонального використання надр або Раді міністрів Автономної Республіки Крим заяву та додаткові матеріали (пояснювальна записка, оглядова карта та ситуаційний план, каталог географічних координат кутових точок, програма робіт). </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Спеціальний дозвіл на користування надрами надається переможцю аукціону за його зверненням.</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Ділянки надр, які пропонуються для виставлення на аукціон з метою геологічного вивчення, в тому числі дослідно-промислової розробки з подальшим видобуванням корисних копалин (промисловою розробкою) погоджуються центральним органом виконавчої влади, що забезпечує формування державної політики у сфері охорони навколишнього природного середовища із зазначенням умов, за яких можливе надрокористування на запропонованих ділянках надр, у частині дотримання вимог природоохоронного законодавства у строк, що не перевищує 15 робочих днів з дня надходження запиту центрального органу виконавчої влади, що реалізує державну політику у сфері геологічного вивчення та раціонального використання надр</w:t>
      </w:r>
      <w:r w:rsidR="00D560BA">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разом з документами передбаченими абзацом </w:t>
      </w:r>
      <w:r w:rsidR="009042CC">
        <w:rPr>
          <w:rFonts w:eastAsia="Times New Roman" w:cs="Times New Roman"/>
          <w:color w:val="000000"/>
          <w:spacing w:val="3"/>
          <w:szCs w:val="28"/>
          <w:lang w:val="uk-UA" w:eastAsia="ar-SA"/>
        </w:rPr>
        <w:t>п’я</w:t>
      </w:r>
      <w:r w:rsidR="009042CC" w:rsidRPr="00C55E72">
        <w:rPr>
          <w:rFonts w:eastAsia="Times New Roman" w:cs="Times New Roman"/>
          <w:color w:val="000000"/>
          <w:spacing w:val="3"/>
          <w:szCs w:val="28"/>
          <w:lang w:val="uk-UA" w:eastAsia="ar-SA"/>
        </w:rPr>
        <w:t>тим</w:t>
      </w:r>
      <w:r w:rsidR="009042CC">
        <w:rPr>
          <w:rFonts w:eastAsia="Times New Roman" w:cs="Times New Roman"/>
          <w:color w:val="000000"/>
          <w:spacing w:val="3"/>
          <w:szCs w:val="28"/>
          <w:lang w:val="uk-UA" w:eastAsia="ar-SA"/>
        </w:rPr>
        <w:t xml:space="preserve"> цієї статті</w:t>
      </w:r>
      <w:r w:rsidRPr="00C55E72">
        <w:rPr>
          <w:rFonts w:eastAsia="Times New Roman" w:cs="Times New Roman"/>
          <w:color w:val="000000"/>
          <w:spacing w:val="3"/>
          <w:szCs w:val="28"/>
          <w:lang w:val="uk-UA" w:eastAsia="ar-SA"/>
        </w:rPr>
        <w:t xml:space="preserve">. У разі відмови у погоджені надаються обґрунтовані пропозиції (із </w:t>
      </w:r>
      <w:r w:rsidRPr="00C55E72">
        <w:rPr>
          <w:rFonts w:eastAsia="Times New Roman" w:cs="Times New Roman"/>
          <w:color w:val="000000"/>
          <w:spacing w:val="3"/>
          <w:szCs w:val="28"/>
          <w:lang w:val="uk-UA" w:eastAsia="ar-SA"/>
        </w:rPr>
        <w:lastRenderedPageBreak/>
        <w:t>зазначенням шляхів їх усунення) щодо неможливості надрокористування на запропонованих ділянках надр з дотриманням вимог природоохоронного законодавства. Зазначені погодження та відмови в погодженні публікуються на офіційному веб-сайті центрального органу виконавчої влади, що забезпечує формування державної політики у сфері охорони навколишнього природного середовища, протягом трьох робочих днів після прийняття відповідного рішення.</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При повторному погодженні не допускається надання пропозицій щодо неможливості надрокористування на запропонованих ділянках надр з дотриманням вимог природоохоронного законодавства з причин</w:t>
      </w:r>
      <w:r w:rsidR="003531C6">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що раніше не були зазначені у письмовому повідомленні (за винятком не усунення причин, що стали підставою для попередніх пропозицій).</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У разі ненадання погоджень чи відмови в погоджені щодо запропонованих ділянок надр протягом 15 робочих днів з дня надходження запиту з документами у повному обсязі, вважається, що погодження щодо запропонованих ділянок надр, дозволи на користування якими виставляються на аукціон</w:t>
      </w:r>
      <w:r w:rsidR="00D560BA">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надані.</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Спеціальний дозвіл на користування надрами з метою видобування надається на корисні копалин</w:t>
      </w:r>
      <w:r w:rsidR="00EC0260">
        <w:rPr>
          <w:rFonts w:eastAsia="Times New Roman" w:cs="Times New Roman"/>
          <w:color w:val="000000"/>
          <w:spacing w:val="3"/>
          <w:szCs w:val="28"/>
          <w:lang w:val="uk-UA" w:eastAsia="ar-SA"/>
        </w:rPr>
        <w:t>и</w:t>
      </w:r>
      <w:r w:rsidRPr="00C55E72">
        <w:rPr>
          <w:rFonts w:eastAsia="Times New Roman" w:cs="Times New Roman"/>
          <w:color w:val="000000"/>
          <w:spacing w:val="3"/>
          <w:szCs w:val="28"/>
          <w:lang w:val="uk-UA" w:eastAsia="ar-SA"/>
        </w:rPr>
        <w:t>, які вказані в протоколах Державної комісії України по запасах корисних копалин зазначеної ділянки надр.</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У межах однієї ділянки надр можуть проводитися роботи з геологічного вивчення та видобування різних за видом корисних копалин за кількома дозволами. При цьому в угоді на користування надрами визначаються просторові межі та координати кожного виду корисної копалини.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Допускається надання спеціальних дозволів з метою геологічного вивчення, у тому числі дослідно-промислової розробки, з подальшим видобуванням корисних копалин (промисловою розробкою) на частину родовища, якщо розробка всього родовища технічно не можлива та зазначена інформація підтверджена Державною комісією України по запасах корисних копалин.</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Власник спеціального дозволу на користування надрами може повністю або частково, після розподілу запасів раніше розвіданих родовищ корисних копалин між ділянками та їх затвердження Державною комісією України по запасах корисних копалин, продавати, використовувати у вигляді застави або в інший спосіб відчужувати права, надані йому спеціальним дозволом на користування надрами, іншій юридичній чи фізичній особі, а також суб’єкту господарювання державного сектору економіки, підприємству, господарському товариству,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в тому числі передавати їх до статутних капіталів створюваних за його участю суб'єктів господарювання, а також вноситись як вклад у спільну діяльність. </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lastRenderedPageBreak/>
        <w:t xml:space="preserve">Суб’єкт господарювання державного сектору економіки, а також підприємство, господарське товариство,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має право відчужувати права, надані йому спеціальним дозволом на користування надрами, виключно юридичній особі, частка держави в статутному капіталі якої становить 100 відсотків, та/або юридичній особі, у статутному капіталі якої не менш як 50 відсотків належить підприємству та/або господарському товариству, частка держави в статутному капіталі якого становить 100 відсотків. </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У разі зміни організаційно-правової форми надрокористувача, якому було відчужено спеціальний дозвіл на користування надрами суб’єктом господарювання державного сектору економіки, а також підприємством, господарським товариством,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(злиття, приєднання, поділу, перетворення), а також у </w:t>
      </w:r>
      <w:r w:rsidR="00D560BA">
        <w:rPr>
          <w:rFonts w:eastAsia="Times New Roman" w:cs="Times New Roman"/>
          <w:color w:val="000000"/>
          <w:spacing w:val="3"/>
          <w:szCs w:val="28"/>
          <w:lang w:val="uk-UA" w:eastAsia="ar-SA"/>
        </w:rPr>
        <w:t xml:space="preserve">разі </w:t>
      </w:r>
      <w:r w:rsidRPr="00C55E72">
        <w:rPr>
          <w:rFonts w:eastAsia="Times New Roman" w:cs="Times New Roman"/>
          <w:color w:val="000000"/>
          <w:spacing w:val="3"/>
          <w:szCs w:val="28"/>
          <w:lang w:val="uk-UA" w:eastAsia="ar-SA"/>
        </w:rPr>
        <w:t>відчуження 1 і більше відсотків акцій (за винятком продажу в результаті первинного публічного розміщення цінних паперів (публічна пропозиція</w:t>
      </w:r>
      <w:r w:rsidR="000603C5">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право користування надрами припиняється органом, який надав надра у користування.</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Суб’єкт господарювання державного сектору економіки, а також підприємство, господарське товариство,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має право відчужувати права, надані йому спеціальним дозволом на користування надрами іншій юридичній чи фізичній особі виключно за рішенням Кабінету Міністрів України (крім випадків, </w:t>
      </w:r>
      <w:r w:rsidR="000079C8">
        <w:rPr>
          <w:rFonts w:eastAsia="Times New Roman" w:cs="Times New Roman"/>
          <w:color w:val="000000"/>
          <w:spacing w:val="3"/>
          <w:szCs w:val="28"/>
          <w:lang w:val="uk-UA" w:eastAsia="ar-SA"/>
        </w:rPr>
        <w:t>передбачених у частині чотирнадцят</w:t>
      </w:r>
      <w:r w:rsidRPr="00C55E72">
        <w:rPr>
          <w:rFonts w:eastAsia="Times New Roman" w:cs="Times New Roman"/>
          <w:color w:val="000000"/>
          <w:spacing w:val="3"/>
          <w:szCs w:val="28"/>
          <w:lang w:val="uk-UA" w:eastAsia="ar-SA"/>
        </w:rPr>
        <w:t>ій цієї статті).</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Порядок проведення та умови конкурсу на укладення угод про розподіл продукції визначаються Законом України "Про угоди про розподіл продукції". Спеціальний дозвіл на користування надрами на умовах розподілу продукції видається на підставі укладеної угоди про розподіл продукції і повинен містити усі види користування надрами та інші дані та відомості, передбачені цією угодою. Права користування надрами можуть бути передані третім особам одночасно з передачею прав та обов'язків за угодою про розподіл продукції та з обов'язковим переоформленням спеціального дозволу на користування надрами відп</w:t>
      </w:r>
      <w:r w:rsidR="00C42E1A">
        <w:rPr>
          <w:rFonts w:eastAsia="Times New Roman" w:cs="Times New Roman"/>
          <w:color w:val="000000"/>
          <w:spacing w:val="3"/>
          <w:szCs w:val="28"/>
          <w:lang w:val="uk-UA" w:eastAsia="ar-SA"/>
        </w:rPr>
        <w:t>овідно до вимог Закону України «</w:t>
      </w:r>
      <w:r w:rsidRPr="00C55E72">
        <w:rPr>
          <w:rFonts w:eastAsia="Times New Roman" w:cs="Times New Roman"/>
          <w:color w:val="000000"/>
          <w:spacing w:val="3"/>
          <w:szCs w:val="28"/>
          <w:lang w:val="uk-UA" w:eastAsia="ar-SA"/>
        </w:rPr>
        <w:t>П</w:t>
      </w:r>
      <w:r w:rsidR="00C42E1A">
        <w:rPr>
          <w:rFonts w:eastAsia="Times New Roman" w:cs="Times New Roman"/>
          <w:color w:val="000000"/>
          <w:spacing w:val="3"/>
          <w:szCs w:val="28"/>
          <w:lang w:val="uk-UA" w:eastAsia="ar-SA"/>
        </w:rPr>
        <w:t>ро угоди про розподіл продукції»</w:t>
      </w:r>
      <w:r w:rsidRPr="00C55E72">
        <w:rPr>
          <w:rFonts w:eastAsia="Times New Roman" w:cs="Times New Roman"/>
          <w:color w:val="000000"/>
          <w:spacing w:val="3"/>
          <w:szCs w:val="28"/>
          <w:lang w:val="uk-UA" w:eastAsia="ar-SA"/>
        </w:rPr>
        <w:t>.</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Переоформлення спеціальних дозволів на користування надрами, внесення до них змін, продовження строку дії спеціальних дозволів на користування надрами, зупинення їх дії або анулювання, поновлення їх дії у разі зупинення здійснюються центральним органом виконавчої влади, що реалізує державну політику у сфері геологічного вивчення та раціонального використання надр у встановленому цим Кодексом порядку.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lastRenderedPageBreak/>
        <w:t xml:space="preserve">Продовження строку дії спеціальних дозволів на користування надрами, наданих на ділянки, розташовані на тимчасово окупованій території України, здійснюється з урахуванням особливостей, встановлених законом. </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Надрокористувач, який в процесі діяльності</w:t>
      </w:r>
      <w:r w:rsidR="00867975">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пов'язаної із видобуванням корисних копалин (крім вуглеводневої сировини)</w:t>
      </w:r>
      <w:r w:rsidR="00867975">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виявив іншу корисну копалину</w:t>
      </w:r>
      <w:r w:rsidR="00867975">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не зазначену у спеціальному дозволі на користування надрами, з метою її промислової розробки (видобування) повідомляє про це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геологічного вивчення та раціонального використання надр вносить зміни до діючого спеціального дозволу на користування надрами після затвердження запасів такої корисної копалини Державною комісією України по запасах корисних копалин та сплати надрокористувачем розрахованої початкової ціни продажу на електронному аукціоні спеціального дозволу на видобування такої нововиявленої корисної копалини»;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9) доповнити статтею 16</w:t>
      </w:r>
      <w:r w:rsidR="00343D42">
        <w:rPr>
          <w:rFonts w:eastAsia="Times New Roman" w:cs="Times New Roman"/>
          <w:color w:val="000000"/>
          <w:spacing w:val="3"/>
          <w:szCs w:val="28"/>
          <w:vertAlign w:val="superscript"/>
          <w:lang w:val="uk-UA" w:eastAsia="ar-SA"/>
        </w:rPr>
        <w:t>1</w:t>
      </w:r>
      <w:r w:rsidRPr="00C55E72">
        <w:rPr>
          <w:rFonts w:eastAsia="Times New Roman" w:cs="Times New Roman"/>
          <w:color w:val="000000"/>
          <w:spacing w:val="3"/>
          <w:szCs w:val="28"/>
          <w:lang w:val="uk-UA" w:eastAsia="ar-SA"/>
        </w:rPr>
        <w:t xml:space="preserve"> такого змісту: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«Стаття 16</w:t>
      </w:r>
      <w:r w:rsidR="009524CB">
        <w:rPr>
          <w:rFonts w:eastAsia="Times New Roman" w:cs="Times New Roman"/>
          <w:color w:val="000000"/>
          <w:spacing w:val="3"/>
          <w:szCs w:val="28"/>
          <w:vertAlign w:val="superscript"/>
          <w:lang w:val="uk-UA" w:eastAsia="ar-SA"/>
        </w:rPr>
        <w:t>1</w:t>
      </w:r>
      <w:r w:rsidRPr="00C55E72">
        <w:rPr>
          <w:rFonts w:eastAsia="Times New Roman" w:cs="Times New Roman"/>
          <w:color w:val="000000"/>
          <w:spacing w:val="3"/>
          <w:szCs w:val="28"/>
          <w:lang w:val="uk-UA" w:eastAsia="ar-SA"/>
        </w:rPr>
        <w:t>. Порядок надання спеціальних дозволів на користування надрами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1. Без проведення аукціону дозвіл надається у разі:</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1) видобування корисних копалин (в тому числі нафти і газу), якщо заявник на підставі спеціального дозволу на користування надрами за власні кошти виконав геологічне вивчення ділянки надр та геолого-економічну оцінку запасів корисних копалин, яка затверджена Державною комісією України по запасах корисних копалин, та подав документи на отримання спеціального дозволу на видобування корисних копалин відповідної ділянки надр не пізніше ніж протягом трьох років після затвердження запасів корисних копалин;  </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2) розширення меж не більш як на 50 відсотків початково наданої у користування площі ділянки надр (активного об’єму для спеціальних дозволів</w:t>
      </w:r>
      <w:r w:rsidR="00F96703">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не пов’язаних з видобуванням корисних копалин) за умови, що просторові межі перспективних покладів (активний об’єм), виявлені у процесі геологічного вивчення (дорозвідки), виходять за межі ділянки надр, наданої у користування</w:t>
      </w:r>
      <w:r w:rsidR="00650795">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та підтверджені відповідними протоколами Державної комісії України по запасах корисних копалин і на суміжній ділянці не зареєстровано проведення робіт і досліджень пов’язаних з геологічним вивченням надр, не надано у користування та/або не виставлено на електронний аукціон. При цьому реквізити раніше наданого спеціального дозволу на користування надрами не змінюються, а додатково зазначається площа такого розширення;</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3) геологічного вивчення, у тому числі дослідно-промислової розробки, з подальшим видобуванням корисних копалин місцевого значення (промисловою розробкою), видобування корисних копалин місцевого </w:t>
      </w:r>
      <w:r w:rsidRPr="00C55E72">
        <w:rPr>
          <w:rFonts w:eastAsia="Times New Roman" w:cs="Times New Roman"/>
          <w:color w:val="000000"/>
          <w:spacing w:val="3"/>
          <w:szCs w:val="28"/>
          <w:lang w:val="uk-UA" w:eastAsia="ar-SA"/>
        </w:rPr>
        <w:lastRenderedPageBreak/>
        <w:t>значення, якщо заявник є власником земельної ділянки (суміжних земельних ділянок) на яку (які) надається спеціальний дозвіл.</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Такий спеціальний дозвіл надається в межах земельної ділянки (суміжних земельних ділянок) та не може перевищувати 25 гектарів.</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4) геологічного вивчення, у тому числі дослідно-промислової розробки, з подальшим видобуванням підземних вод (крім мінеральних), а також у разі їх видобування для всіх потреб, крім виробництва фасованої питної води, за умови, що обсяг видобування підземних вод з водозаборів перевищує 300 куб. метрів на добу;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5) геологічного вивчення, у тому числі дослідно-промислової розробки, з подальшим видобуванням корисних копалин (промисловою розробкою), а також видобування природних лікувальних ресурсів 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6) будівництво та експлуатацію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отримання геотермальної енергії (теплової енергії надр), експлуатації підземних споруд, пов’язаної із запобіганням підтопленню навколишнього природного середовища внаслідок закриття шахт;</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7) виконання робіт (провадження діяльності), передбачених угодою про розподіл продукції;</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8) геологічного вивчення, у тому числі дослідно-промислової розробки, з подальшим видобуванням (промисловою розробкою) корисних копалин (у тому числі нафти і  газу, бурштину), якщо у заявника є дійсний спеціальний дозвіл на користування надрами цією ділянкою наданий з метою її геологічного вивчення,  геологічного вивчення, у тому числі дослідно-промислової розробки корисних копалин загальнодержавного значення (у тому числі нафти і газу, бурштину).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Для отримання дозволу без проведення аукціону заявник подає центральному органу виконавчої влади, що реалізує державну політику у сфері геологічного вивчення та раціонального використання надр, або Раді міністрів Автономної Республіки Крим заяву разом з:</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копією паспорта або інш</w:t>
      </w:r>
      <w:r w:rsidR="00650795">
        <w:rPr>
          <w:rFonts w:eastAsia="Times New Roman" w:cs="Times New Roman"/>
          <w:color w:val="000000"/>
          <w:spacing w:val="3"/>
          <w:szCs w:val="28"/>
          <w:lang w:val="uk-UA" w:eastAsia="ar-SA"/>
        </w:rPr>
        <w:t>им</w:t>
      </w:r>
      <w:r w:rsidRPr="00C55E72">
        <w:rPr>
          <w:rFonts w:eastAsia="Times New Roman" w:cs="Times New Roman"/>
          <w:color w:val="000000"/>
          <w:spacing w:val="3"/>
          <w:szCs w:val="28"/>
          <w:lang w:val="uk-UA" w:eastAsia="ar-SA"/>
        </w:rPr>
        <w:t xml:space="preserve"> документ</w:t>
      </w:r>
      <w:r w:rsidR="00650795">
        <w:rPr>
          <w:rFonts w:eastAsia="Times New Roman" w:cs="Times New Roman"/>
          <w:color w:val="000000"/>
          <w:spacing w:val="3"/>
          <w:szCs w:val="28"/>
          <w:lang w:val="uk-UA" w:eastAsia="ar-SA"/>
        </w:rPr>
        <w:t>ом</w:t>
      </w:r>
      <w:r w:rsidRPr="00C55E72">
        <w:rPr>
          <w:rFonts w:eastAsia="Times New Roman" w:cs="Times New Roman"/>
          <w:color w:val="000000"/>
          <w:spacing w:val="3"/>
          <w:szCs w:val="28"/>
          <w:lang w:val="uk-UA" w:eastAsia="ar-SA"/>
        </w:rPr>
        <w:t xml:space="preserve">, що посвідчує особу та </w:t>
      </w:r>
      <w:r w:rsidRPr="00C55E72">
        <w:rPr>
          <w:rFonts w:eastAsia="Calibri" w:cs="Times New Roman"/>
          <w:color w:val="000000"/>
          <w:szCs w:val="28"/>
          <w:shd w:val="clear" w:color="auto" w:fill="FFFFFF"/>
          <w:lang w:val="uk-UA"/>
        </w:rPr>
        <w:t>реєстраційни</w:t>
      </w:r>
      <w:r w:rsidR="00650795">
        <w:rPr>
          <w:rFonts w:eastAsia="Calibri" w:cs="Times New Roman"/>
          <w:color w:val="000000"/>
          <w:szCs w:val="28"/>
          <w:shd w:val="clear" w:color="auto" w:fill="FFFFFF"/>
          <w:lang w:val="uk-UA"/>
        </w:rPr>
        <w:t>м</w:t>
      </w:r>
      <w:r w:rsidRPr="00C55E72">
        <w:rPr>
          <w:rFonts w:eastAsia="Calibri" w:cs="Times New Roman"/>
          <w:color w:val="000000"/>
          <w:szCs w:val="28"/>
          <w:shd w:val="clear" w:color="auto" w:fill="FFFFFF"/>
          <w:lang w:val="uk-UA"/>
        </w:rPr>
        <w:t xml:space="preserve"> номер</w:t>
      </w:r>
      <w:r w:rsidR="00650795">
        <w:rPr>
          <w:rFonts w:eastAsia="Calibri" w:cs="Times New Roman"/>
          <w:color w:val="000000"/>
          <w:szCs w:val="28"/>
          <w:shd w:val="clear" w:color="auto" w:fill="FFFFFF"/>
          <w:lang w:val="uk-UA"/>
        </w:rPr>
        <w:t>ом</w:t>
      </w:r>
      <w:r w:rsidRPr="00C55E72">
        <w:rPr>
          <w:rFonts w:eastAsia="Calibri" w:cs="Times New Roman"/>
          <w:color w:val="000000"/>
          <w:szCs w:val="28"/>
          <w:shd w:val="clear" w:color="auto" w:fill="FFFFFF"/>
          <w:lang w:val="uk-UA"/>
        </w:rPr>
        <w:t xml:space="preserve"> облікової картки платника податків фізичної особи-підприємця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w:t>
      </w:r>
      <w:r w:rsidRPr="00C55E72">
        <w:rPr>
          <w:rFonts w:eastAsia="Calibri" w:cs="Times New Roman"/>
          <w:color w:val="000000"/>
          <w:szCs w:val="28"/>
          <w:shd w:val="clear" w:color="auto" w:fill="FFFFFF"/>
          <w:lang w:val="uk-UA"/>
        </w:rPr>
        <w:lastRenderedPageBreak/>
        <w:t>паспорті, замість зазначеного реєстраційного номера подають копію паспорта із серією, номером та відміткою)</w:t>
      </w:r>
      <w:r w:rsidRPr="00C55E72">
        <w:rPr>
          <w:rFonts w:eastAsia="Times New Roman" w:cs="Times New Roman"/>
          <w:color w:val="000000"/>
          <w:spacing w:val="3"/>
          <w:szCs w:val="28"/>
          <w:lang w:val="uk-UA" w:eastAsia="ar-SA"/>
        </w:rPr>
        <w:t>;</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пояснювальною запискою;</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ситуаційним планом з нанесеними межами ділянки надр та географічними координатами її кутових точок (в системі WGS 84 з точністю не менше однієї десятої секунди) у масштабі, який дає змогу перевірити правильність визначення координат, а для геологічного вивчення, у тому числі дослідно-промислової розробки, з подальшим видобуванням (промисловою розробкою) підземних вод – ситуаційний план з нанесеними водозабірними спорудами та їх географічними координатами</w:t>
      </w:r>
      <w:r w:rsidR="00492CC2">
        <w:rPr>
          <w:rFonts w:eastAsia="Times New Roman" w:cs="Times New Roman"/>
          <w:color w:val="000000"/>
          <w:spacing w:val="3"/>
          <w:szCs w:val="28"/>
          <w:lang w:val="uk-UA" w:eastAsia="ar-SA"/>
        </w:rPr>
        <w:t>.</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До зазначених документів у разі надання спеціального дозволу на користування надрами з метою видобування корисних копалин (у тому числі, нафти і газу)</w:t>
      </w:r>
      <w:r w:rsidR="004175B7">
        <w:rPr>
          <w:rFonts w:eastAsia="Times New Roman" w:cs="Times New Roman"/>
          <w:color w:val="000000"/>
          <w:spacing w:val="3"/>
          <w:szCs w:val="28"/>
          <w:lang w:val="uk-UA" w:eastAsia="ar-SA"/>
        </w:rPr>
        <w:t xml:space="preserve"> подається</w:t>
      </w:r>
      <w:r w:rsidRPr="00C55E72">
        <w:rPr>
          <w:rFonts w:eastAsia="Times New Roman" w:cs="Times New Roman"/>
          <w:color w:val="000000"/>
          <w:spacing w:val="3"/>
          <w:szCs w:val="28"/>
          <w:lang w:val="uk-UA" w:eastAsia="ar-SA"/>
        </w:rPr>
        <w:t>:</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завірений заявником план підрахунку запасів корисної копалини на топографічній основі з нанесеними межами категорії запасів, контуром ліцензійної площі з географічними координатами кутових точок ділянки надр, а для підземних вод – з нанесеними водозабірними спорудами та їх географічними координатами (в системі WGS 84 з точністю не менше однієї десятої секунди), а також з лініями геологічних розрізів;</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характерні геологічні розрізи з межами категорії запасів та умовними позначеннями;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реєстраційні дані висновку з оцінки впливу на довкілля.</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До зазначеної заяви у разі надання спеціального дозволу на користування надрами відповідно до пункту 3 частини першої цієї статті – кадастрові номери земельних ділянок (суміжних земельних ділянок)</w:t>
      </w:r>
      <w:r w:rsidR="00B43A3B">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на яку (які) надається спеціальний дозвіл.</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У разі виявлення в поданих документах недостовірної інформації або документів чи інформації, що не узгоджуються між собою, зазначені документи повертаються заявнику.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Подання заяв через спеціальний електронний кабінет надрокористувача регулюється Положенням про електронний кабінет надрокористувача,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2. Невід’ємною частиною спеціального дозволу на користування надрами є угода про умови користування надрами, що укладається між центральним органом виконавчої влади, що реалізує державну політику у сфері геологічного вивчення та раціонального використання надр або Радою міністрів Автономної Республіки Крим і надрокористувачем та містить характеристику ділянки надр </w:t>
      </w:r>
      <w:r w:rsidRPr="00C55E72">
        <w:rPr>
          <w:rFonts w:eastAsia="Times New Roman" w:cs="Times New Roman"/>
          <w:color w:val="000000"/>
          <w:spacing w:val="3"/>
          <w:szCs w:val="28"/>
          <w:lang w:val="uk-UA" w:eastAsia="ar-SA"/>
        </w:rPr>
        <w:lastRenderedPageBreak/>
        <w:t>та програму робіт, які оформляються як невід’ємні додатки, та умови надрокористування, що передбачають:</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вимоги до ефективності робіт;</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сучасні технології видобування та переробки корисних копалин;</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види, обсяги і строки виконання робіт на ділянці надр;</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підстави для припинення діяльності, пов’язаної з використанням ділянки надр.</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Спеціальний дозвіл на користування надрами з угодою про умови користування надрами та додатками до неї підлягає опублікуванню на офіційному веб-сайті центрального органу виконавчої влади, що реалізує державну політику у сфері геологічного вивчення та раціонального використання надр або Ради міністрів Автономної Республіки Крим не пізніше ніж протягом десяти робочих днів після їх підписання. </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Форма спеціального дозволу на користування надрами, примірні угоди про умови користування надрами та форми заяв затверджуються центральним органом виконавчої влади, що реалізує державну політику у сфері геологічного вивчення та раціонального використання надр або Радою міністрів Автономної Республіки Крим та підлягають опублікуванню на офіційному веб-сайті.</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Рішення про надання, продовження строку дії, переоформлення, внесення змін до спеціального дозволу на користування надрами приймається центральним органом виконавчої влади, що реалізує державну політику у сфері геологічного вивчення та раціонального використання надр або Радою міністрів Автономної Республіки Крим протягом 25 робочих днів з моменту отримання заяви разом з документами. </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Опублікований на офіційному веб-сайті центрального органу виконавчої влади, що реалізує державну політику у сфері геологічного вивчення та раціонального використання надр або Ради міністрів Автономної Республіки Крим спеціальний дозвіл на користування надрами вважається дійсним, а видача паперового бланку спеціального дозволу на користування надрами не є обов’язковою та здійснюється виключно на вимогу надрокористувача. </w:t>
      </w:r>
    </w:p>
    <w:p w:rsidR="00C80D9A" w:rsidRPr="00C80D9A" w:rsidRDefault="00C80D9A" w:rsidP="00C80D9A">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80D9A">
        <w:rPr>
          <w:rFonts w:eastAsia="Times New Roman" w:cs="Times New Roman"/>
          <w:color w:val="000000"/>
          <w:spacing w:val="3"/>
          <w:szCs w:val="28"/>
          <w:lang w:val="uk-UA" w:eastAsia="ar-SA"/>
        </w:rPr>
        <w:t>У разі надання спеціального дозволу на користування надрами такий дозвіл вважається дійсним після сплати заявником збору передбаченого статтями 34 та 39 цього Кодексу та підписання угоди про умови користування надрами і підлягає опублікуванню протягом 10 робочих днів на офіційному веб-сайті центрального органу виконавчої влади, що реалізує державну політику у сфері геологічного вивчення та раціонального використання надр або Ради міністрів Автономної Республіки Крим.</w:t>
      </w:r>
    </w:p>
    <w:p w:rsidR="00C80D9A" w:rsidRPr="00C80D9A" w:rsidRDefault="00C80D9A" w:rsidP="00C80D9A">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80D9A">
        <w:rPr>
          <w:rFonts w:eastAsia="Times New Roman" w:cs="Times New Roman"/>
          <w:color w:val="000000"/>
          <w:spacing w:val="3"/>
          <w:szCs w:val="28"/>
          <w:lang w:val="uk-UA" w:eastAsia="ar-SA"/>
        </w:rPr>
        <w:lastRenderedPageBreak/>
        <w:t>У випадку продовження стоку дії, внесення змін, переоформлення спеціального дозволу на користування надрами такий дозвіл вважається дійсним після підписання угоди про умови користування надрами і підлягає опублікуванню протягом 10 робочих днів на офіційному веб-сайті центрального органу виконавчої влади, що реалізує державну політику у сфері геологічного вивчення та раціонального використання надр або Ради міністрів Автономної Республіки Крим.</w:t>
      </w:r>
    </w:p>
    <w:p w:rsidR="00C80D9A" w:rsidRPr="00C80D9A" w:rsidRDefault="00C80D9A" w:rsidP="00C80D9A">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80D9A">
        <w:rPr>
          <w:rFonts w:eastAsia="Times New Roman" w:cs="Times New Roman"/>
          <w:color w:val="000000"/>
          <w:spacing w:val="3"/>
          <w:szCs w:val="28"/>
          <w:lang w:val="uk-UA" w:eastAsia="ar-SA"/>
        </w:rPr>
        <w:t xml:space="preserve">Видача паперового бланку спеціального дозволу на користування надрами не є обов’язковою та здійснюється виключно на вимогу надрокористувача, протягом 10 робочих днів з дня подання у довільній формі відповідного запиту щодо отримання паперового бланку спеціального дозволу на користування надрами до центрального органу виконавчої влади, що реалізує державну політику у сфері геологічного вивчення та раціонального використання надр або Ради міністрів Автономної Республіки Крим. </w:t>
      </w:r>
    </w:p>
    <w:p w:rsidR="00C80D9A" w:rsidRDefault="00C80D9A" w:rsidP="00C80D9A">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80D9A">
        <w:rPr>
          <w:rFonts w:eastAsia="Times New Roman" w:cs="Times New Roman"/>
          <w:color w:val="000000"/>
          <w:spacing w:val="3"/>
          <w:szCs w:val="28"/>
          <w:lang w:val="uk-UA" w:eastAsia="ar-SA"/>
        </w:rPr>
        <w:t>У разі несплати збору у повному обсязі за надання спеціального дозволу протягом 30 робочих днів з дати надіслання рекомендованого повідомлення про розмір такого збору на адресу заявника, що вказана в заяві, заявник щодо якого прийнято рішення про надання дозволу, втрачає право на його отримання, а зазначене рішення скасовується.</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3. Підставами для прийняття рішення про відмову в наданні дозволу є:</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подання заявником документів не в повному обсязі;</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виявлення у поданих документах недостовірних даних або документів чи інформації, що не узгоджується між собою;</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невідповідність документів, поданих заявником, вимогам цього Кодексу;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наявність обмежень щодо можливості заявника бути надрокористувачем у відповідності до статті 13 цього Кодексу</w:t>
      </w:r>
      <w:r w:rsidR="00A9787C">
        <w:rPr>
          <w:rFonts w:eastAsia="Times New Roman" w:cs="Times New Roman"/>
          <w:color w:val="000000"/>
          <w:spacing w:val="3"/>
          <w:szCs w:val="28"/>
          <w:lang w:val="uk-UA" w:eastAsia="ar-SA"/>
        </w:rPr>
        <w:t>.</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4. У разі виникнення потреби строк дії спеціального дозволу продовжується за наявності інформації про відсутність порушення надрокористувачем умов користування надрами, передбачених спеціальним дозволом на користування надрами або угодою про умови користування надрами, за результатами здійснення останнього заходу державного нагляду (контролю), або про усуненн</w:t>
      </w:r>
      <w:r w:rsidR="00984005">
        <w:rPr>
          <w:rFonts w:eastAsia="Times New Roman" w:cs="Times New Roman"/>
          <w:color w:val="000000"/>
          <w:spacing w:val="3"/>
          <w:szCs w:val="28"/>
          <w:lang w:val="uk-UA" w:eastAsia="ar-SA"/>
        </w:rPr>
        <w:t>я</w:t>
      </w:r>
      <w:r w:rsidRPr="00C55E72">
        <w:rPr>
          <w:rFonts w:eastAsia="Times New Roman" w:cs="Times New Roman"/>
          <w:color w:val="000000"/>
          <w:spacing w:val="3"/>
          <w:szCs w:val="28"/>
          <w:lang w:val="uk-UA" w:eastAsia="ar-SA"/>
        </w:rPr>
        <w:t xml:space="preserve"> надрокористувачем таких порушень до дати звернення із заявою про продовження строку дії дозволу.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Для продовження строку дії дозволу надрокористувач не пізніше ніж за три місяці до дати його закінчення подає заяву, а також документи, що передбачені для отримання спеціального дозволу на користування надрами без проведення аукціону. Заява розглядається у строки і порядку, передбачені частинами першою – третьою цієї статті.</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lastRenderedPageBreak/>
        <w:t>Надрокористувач, що не подав заяву у встановлений строк втрачає право на продовження строку дії такого спеціального дозволу на користування надрами.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 xml:space="preserve">Строк продовження дії спеціального дозволу на користування надрами не може перевищувати строк на який він був наданий. </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Продовження строку дії спеціального дозволу на 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 геологічне вивчення бурштиноносних надр, у тому числі дослідно-промислову розробку родовищ з подальшим видобуванням бурштину (промисловою розробкою родовищ); геологічного вивчення надр, у тому числі дослідно-промислової розробки родовищ, з подальшим видобуванням (промисловою розробкою родовищ) корисних копалин (у тому числі нафти і газу, бурштину) не здійснюється. При цьому такий надрокористувач набуває право на отримання спеціального дозволу на користування надрами з метою видобування корисних копалин, відповідно до пункту 1 частини першої цієї статті незалежно від строку затвердження запасів корисних копалин.</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Документи для отримання спеціального дозволу на користування надрами з метою видобування подаються не пізніше ніж за три місяці до закінчення терміну дії спеціального дозволу на 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 геологічне вивчення бурштиноносних надр, у тому числі дослідно-промислову розробку родовищ з подальшим видобуванням бурштину (промисловою розробкою родовищ); геологічного вивчення надр, у тому числі дослідно-промислової розробки родовищ, з подальшим видобуванням (промисловою розробкою родовищ) корисних копалин (у том</w:t>
      </w:r>
      <w:r w:rsidR="00A9787C">
        <w:rPr>
          <w:rFonts w:eastAsia="Times New Roman" w:cs="Times New Roman"/>
          <w:color w:val="000000"/>
          <w:spacing w:val="3"/>
          <w:szCs w:val="28"/>
          <w:lang w:val="uk-UA" w:eastAsia="ar-SA"/>
        </w:rPr>
        <w:t>у числі нафти і газу, бурштину).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5. Внесення змін до спеціального дозволу на користування надрами здійснюється на підставі заяви та поданих надрокористувачем документів у разі:</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1)</w:t>
      </w:r>
      <w:r w:rsidR="00CD2C24">
        <w:rPr>
          <w:rFonts w:eastAsia="Times New Roman" w:cs="Times New Roman"/>
          <w:color w:val="000000"/>
          <w:spacing w:val="3"/>
          <w:szCs w:val="28"/>
          <w:lang w:val="uk-UA" w:eastAsia="ar-SA"/>
        </w:rPr>
        <w:t xml:space="preserve"> </w:t>
      </w:r>
      <w:r w:rsidRPr="00C55E72">
        <w:rPr>
          <w:rFonts w:eastAsia="Times New Roman" w:cs="Times New Roman"/>
          <w:color w:val="000000"/>
          <w:spacing w:val="3"/>
          <w:szCs w:val="28"/>
          <w:lang w:val="uk-UA" w:eastAsia="ar-SA"/>
        </w:rPr>
        <w:t>зміни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2) зменшення площі ділянки надр за ініціативою надрокористувача або відповідних контролюючих органів;</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3) виявлення під час користування надрами іншої корисної копалини, не зазначеної у спеціальному дозволі на користування надрами, з метою подальшої її розробки та</w:t>
      </w:r>
      <w:r w:rsidR="002D393A">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або видобування за рішенням надрокористувача після проведення державної експертизи відповідних геологічних матеріалів;</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4) виявлення надрокористувачем після отримання спеціального дозволу на користування надрами описок, очевидних помилок;</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lastRenderedPageBreak/>
        <w:t>5) продажу, використання у вигляді застави або в інший спосіб відчуження прав повністю або частково, наданих йому спеціальним дозволом на користування надрами, іншій юридичній чи фізичній особі, в тому числі передачі їх до статутних капіталів створюваних за його участю суб'єктів господарювання, а також внесення як вклад у спільну діяльність. У такому разі всі права та обов’язки надрокористувача в повному обсязі переходять до нового власника з дати видачі нового бланку спеціального дозволу на користування надрами</w:t>
      </w:r>
      <w:r w:rsidR="00F77EB6">
        <w:rPr>
          <w:rFonts w:eastAsia="Times New Roman" w:cs="Times New Roman"/>
          <w:color w:val="000000"/>
          <w:spacing w:val="3"/>
          <w:szCs w:val="28"/>
          <w:lang w:val="uk-UA" w:eastAsia="ar-SA"/>
        </w:rPr>
        <w:t>;</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6) у разі отримання юридичною особою в оренду чи концесію об'єктів права державної чи комунальної власності, а також отримання в концесію майна господарських товариств, 100  відсотків акцій (часток) яких належать державі, Автономній Республіці Крим, територіальній громаді або іншому господарському товариству, 100 відсотків акцій (часток) якого належать державі, згідно з якою орендар (концесіонер) стає користувачем (правонаступником) права користування надрами відповідно до діючого спеціального дозволу, без проведення аукціону, та/або у разі припинення чи розірвання такого договору.</w:t>
      </w:r>
    </w:p>
    <w:p w:rsidR="00C55E72" w:rsidRPr="00C55E72" w:rsidRDefault="00D412F1"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 xml:space="preserve">У випадку, передбаченому </w:t>
      </w:r>
      <w:r w:rsidR="00C55E72" w:rsidRPr="00C55E72">
        <w:rPr>
          <w:rFonts w:eastAsia="Times New Roman" w:cs="Times New Roman"/>
          <w:color w:val="000000"/>
          <w:spacing w:val="3"/>
          <w:szCs w:val="28"/>
          <w:lang w:val="uk-UA" w:eastAsia="ar-SA"/>
        </w:rPr>
        <w:t xml:space="preserve">пунктом 6 частини </w:t>
      </w:r>
      <w:r w:rsidR="00572B1E">
        <w:rPr>
          <w:rFonts w:eastAsia="Times New Roman" w:cs="Times New Roman"/>
          <w:color w:val="000000"/>
          <w:spacing w:val="3"/>
          <w:szCs w:val="28"/>
          <w:lang w:val="uk-UA" w:eastAsia="ar-SA"/>
        </w:rPr>
        <w:t xml:space="preserve">п’ятої </w:t>
      </w:r>
      <w:r w:rsidR="00C55E72" w:rsidRPr="00C55E72">
        <w:rPr>
          <w:rFonts w:eastAsia="Times New Roman" w:cs="Times New Roman"/>
          <w:color w:val="000000"/>
          <w:spacing w:val="3"/>
          <w:szCs w:val="28"/>
          <w:lang w:val="uk-UA" w:eastAsia="ar-SA"/>
        </w:rPr>
        <w:t xml:space="preserve"> цієї статті заявник додатково подає засвідчену копію договору оренди чи концесії на об’єкти права державної чи комунальної власності, або засвідчену копію договору концесії на майно господарських товариств, 100 відсотків акцій (часток) яких належать державі, Автономній Республіці Крим, територіальній громаді або іншому господарському товариству, 100 відсотків акцій (часток) якого належать державі, та/або належним чином засвідчені копії документів, що підтверджують припинення чи розірвання такого договору.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Для внесення змін до спеціального дозволу на користування надрами заявник подає заяву, разом з:</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копією паспорта та реєстраційним номером облікової картки платника податків фізичної особи-підприємця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копію паспорта із серією, номером та відміткою);</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інформацією (у формі довідки, яка складається надрокористувачем, засвідчується його підписом) про виконання особливих умов дозволу, до якого планується внести зміни, та програми робіт, виконання якої передбачено угодою про умови користування ділянкою надр;</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пояснювальною запискою, яка складається надрокористувачем, засвідчується його підписом та містить обґрунтування необхідності внесення змін до спеціального дозволу на користування надрами.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lastRenderedPageBreak/>
        <w:t>У випадку, передбаченому пунктом 5 частини п'ятої цієї статті документи подаються протягом шести місяців з дня відповідних змін</w:t>
      </w:r>
      <w:r w:rsidR="00F37A46">
        <w:rPr>
          <w:rFonts w:eastAsia="Times New Roman" w:cs="Times New Roman"/>
          <w:color w:val="000000"/>
          <w:spacing w:val="3"/>
          <w:szCs w:val="28"/>
          <w:lang w:val="uk-UA" w:eastAsia="ar-SA"/>
        </w:rPr>
        <w:t>. Д</w:t>
      </w:r>
      <w:r w:rsidRPr="00C55E72">
        <w:rPr>
          <w:rFonts w:eastAsia="Times New Roman" w:cs="Times New Roman"/>
          <w:color w:val="000000"/>
          <w:spacing w:val="3"/>
          <w:szCs w:val="28"/>
          <w:lang w:val="uk-UA" w:eastAsia="ar-SA"/>
        </w:rPr>
        <w:t>одатково набувач прав додає:</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засвідчені заявником копії установчих документів;</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лист-згоду надрокористувача на внесення змін до спеціального дозволу на користування надрами.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Підставами для прийняття рішення про відмову у внесенні змін до спеціального дозволу на користування надрами є:</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подання заявником документів не в повному обсязі;</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виявлення у поданих документах недостовірних даних або документів чи інформації, що не узгоджується між собою;</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невідповідність документів, поданих заявником, вимогам цього Кодексу;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наявність обмежень щодо можливості заявника бути надрокористувачем у відповідності до статті 13 цього Кодексу.</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У випадку, передбаченому пунктом 5 частини п'ятої цієї статті додатковою підставою для відмови про внесення змін до спеціального дозволу на користування надрами є наявність інформації про неусунення надрокористувачем порушень умов користування надрами, передбачених угодою про умови користування надрами або наявність податкового боргу з рентної плати.</w:t>
      </w:r>
    </w:p>
    <w:p w:rsidR="00C55E72" w:rsidRPr="00C55E72" w:rsidRDefault="00C55E72" w:rsidP="00C55E72">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55E72">
        <w:rPr>
          <w:rFonts w:eastAsia="Times New Roman" w:cs="Times New Roman"/>
          <w:color w:val="000000"/>
          <w:spacing w:val="3"/>
          <w:szCs w:val="28"/>
          <w:lang w:val="uk-UA" w:eastAsia="ar-SA"/>
        </w:rPr>
        <w:t>Внесення змін до угоди про умови користування надрами здійснюється центральним органом виконавчої влади, що реалізує державну політику у сфері геологічного вивчення та раціонального використання надр</w:t>
      </w:r>
      <w:r w:rsidR="00D560BA">
        <w:rPr>
          <w:rFonts w:eastAsia="Times New Roman" w:cs="Times New Roman"/>
          <w:color w:val="000000"/>
          <w:spacing w:val="3"/>
          <w:szCs w:val="28"/>
          <w:lang w:val="uk-UA" w:eastAsia="ar-SA"/>
        </w:rPr>
        <w:t>,</w:t>
      </w:r>
      <w:r w:rsidRPr="00C55E72">
        <w:rPr>
          <w:rFonts w:eastAsia="Times New Roman" w:cs="Times New Roman"/>
          <w:color w:val="000000"/>
          <w:spacing w:val="3"/>
          <w:szCs w:val="28"/>
          <w:lang w:val="uk-UA" w:eastAsia="ar-SA"/>
        </w:rPr>
        <w:t xml:space="preserve"> або Радою міністрів Автономної Республіки Крим з автоматичним внесенням змін до спеціального дозволу в частині оновлення інформації щодо дати укладання </w:t>
      </w:r>
      <w:r w:rsidR="005F485F">
        <w:rPr>
          <w:rFonts w:eastAsia="Times New Roman" w:cs="Times New Roman"/>
          <w:color w:val="000000"/>
          <w:spacing w:val="3"/>
          <w:szCs w:val="28"/>
          <w:lang w:val="uk-UA" w:eastAsia="ar-SA"/>
        </w:rPr>
        <w:t>у</w:t>
      </w:r>
      <w:r w:rsidRPr="00C55E72">
        <w:rPr>
          <w:rFonts w:eastAsia="Times New Roman" w:cs="Times New Roman"/>
          <w:color w:val="000000"/>
          <w:spacing w:val="3"/>
          <w:szCs w:val="28"/>
          <w:lang w:val="uk-UA" w:eastAsia="ar-SA"/>
        </w:rPr>
        <w:t>годи про умови користування надрами в новій редакції, за наявності інформації органів державного геологічного контролю про відсутність порушень надрокористувачем умов користування надрами, передбачених дозволом або угодою про умови користування надрами, або про усунення надрокористувачем таких порушень до дати звернення із заявою про внесення змін до угоди про умови користування надрами»;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10) статтю 17 викласти у такій редакції:</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«Стаття 17. Гірничий відвід </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Гірничим відводом є частина надр, надана користувачам для промислової розробки родовищ корисних копалин та цілей, не пов'язаних з видобуванням корисних копалин.</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Отримання гірничого відводу необхідно виключно для гірничих об’єктів, розробка родовищ корисних копалин на яких здійснюється підземним способом, а саме шахтами та рудниками. </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lastRenderedPageBreak/>
        <w:t>Гірничий відвід для гірничих об’єктів, розробка родовищ корисних копалин на яких здійснюється підземним способом,</w:t>
      </w:r>
      <w:r w:rsidRPr="00124BF6">
        <w:rPr>
          <w:rFonts w:ascii="Calibri" w:eastAsia="Calibri" w:hAnsi="Calibri" w:cs="Times New Roman"/>
          <w:sz w:val="22"/>
          <w:lang w:val="uk-UA"/>
        </w:rPr>
        <w:t xml:space="preserve"> </w:t>
      </w:r>
      <w:r w:rsidRPr="00124BF6">
        <w:rPr>
          <w:rFonts w:eastAsia="Times New Roman" w:cs="Times New Roman"/>
          <w:color w:val="000000"/>
          <w:spacing w:val="3"/>
          <w:szCs w:val="28"/>
          <w:lang w:val="uk-UA" w:eastAsia="ar-SA"/>
        </w:rPr>
        <w:t>надається центральним органом виконавчої влади, що реалізує державну політику у сфері охорони праці.</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При наданні гірничих відводів вирішуються питання щодо правильності поділу родовищ корисних копалин на окремі гірничі відводи з метою запобігання залишенню поза гірничими відводами менш цінних ділянок родовищ та не придатних для самостійної розробки, дотримання вимог безпеки під час проведення гірничих і підривних робіт при розробці родовищ корисних копалин та при використанні надр для інших цілей, не пов'язаних з видобуванням корисних копалин, відвернення небезпеки для людей, майна та навколишнього природного середовища.</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Порядок надання гірничих відводів встановлюється Кабінетом Міністрів України з урахуванням положень цього Кодексу.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Надання гірничих відводів інвесторам, з якими укладено угоду про розподіл продукції, здійснюється на підставі укладеної угоди про розподіл продукції шляхом оформлення відповідного акту, форма і зміст якого визначаються законодавством України»;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11) статтю 19 викласти у такій редакції:</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«Стаття 19. Надання надр у користування</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Надра надаються у користування суб’єктам господарювання і громадянам лише за наявності у них спеціального дозволу на користування ділянкою надр.</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При укладенні угод про розподіл продукції надра надаються в користування на підставі угоди про розподіл продукції з оформленням спеціального дозволу на користування надрами, а також акту про надання гірничого відводу для гірничих об’єктів, розробка родовищ корисних копалин на яких здійснюється підземним способом, а саме шахтами та рудниками.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Користування надрами здійснюється без надання гірничого відводу чи спеціального дозволу у випадках, передбачених цим Кодексом»;</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12) частину першу статті 20 виключити;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13) статтю 21 виключити;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14) у статті 23:</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частину першу викласти у такій редакції:</w:t>
      </w:r>
    </w:p>
    <w:p w:rsidR="00124BF6" w:rsidRPr="00124BF6" w:rsidRDefault="00124BF6" w:rsidP="00124BF6">
      <w:pPr>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«Землевласники і землекористувачі в межах наданих їм земельних ділянок мають право без спеціальних дозволів та гірничого відводу видобувати для своїх господарських і побутових потреб не пов’язаних з реалізацією чи іншими операціями метою яких є отримання вигоди матеріально чи нематеріального характеру корисні копалини місцевого значення і торф загальною глибиною розробки до двох метрів, а також підземні води (крім мінеральних) для всіх </w:t>
      </w:r>
      <w:r w:rsidRPr="00124BF6">
        <w:rPr>
          <w:rFonts w:eastAsia="Times New Roman" w:cs="Times New Roman"/>
          <w:color w:val="000000"/>
          <w:spacing w:val="3"/>
          <w:szCs w:val="28"/>
          <w:lang w:val="uk-UA" w:eastAsia="ar-SA"/>
        </w:rPr>
        <w:lastRenderedPageBreak/>
        <w:t>потреб, крім виробництва фасованої питної води, за умови що обсяг видобування підземних вод із кожного з водозаборів не перевищує 300 кубічних метрів на добу»;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частину третю виключити;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15) у статті 24:</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частину першу доповнити новими пунктами 6 та 7 такого змісту: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«6) на договірних засадах залучати третіх осіб для виконання окремих видів робіт, пов'язаних з користуванням надрами, у такому разі, відповідальність за виконання умов, передбачених спеціальними дозволами, несе суб'єкт, що отримав спеціальний дозвіл;</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7) продавати, використовувати у вигляді застави або в інший спосіб відчужувати права, надані їм спеціальним дозволом на користування надрами з урахуванням положень статті 16 цього Кодексу»;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доповнити статтю після частини першої двома частинами такого змісту: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«Про передачу права власності артезіанською, нафтовою чи газовою свердловиною власник такої гірничої виробки повідомляє центральний орган виконавчої влади, що реалізує державну політику у сфері геологічного вивчення та раціонального використання надр протягом шести місяців після такої передачі, а новий користувач або власник свердловини передає належним чином оформлений паспорт свердловини для обліку та відображення у відповідному державному реєстрі.</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У разі відсутності інформації про власника свердловини (гірничі виробки) власник спеціального дозволу на користування надрами має право розробити або поновити та передати належним чином оформлений паспорт свердловини (гірничої виробки), що розташована у межах спеціального дозволу, для обліку та відображення у відповідному реєстрі».</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У зв’язку з цим частини другу – п’яту вважати відповідно частинами четвертою – сьомою;</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16) статтю 26 викласти у такій редакції:</w:t>
      </w:r>
    </w:p>
    <w:p w:rsidR="00124BF6" w:rsidRPr="00124BF6" w:rsidRDefault="00CD2C24"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w:t>
      </w:r>
      <w:r w:rsidR="00124BF6" w:rsidRPr="00124BF6">
        <w:rPr>
          <w:rFonts w:eastAsia="Times New Roman" w:cs="Times New Roman"/>
          <w:color w:val="000000"/>
          <w:spacing w:val="3"/>
          <w:szCs w:val="28"/>
          <w:lang w:val="uk-UA" w:eastAsia="ar-SA"/>
        </w:rPr>
        <w:t>Стаття 26. Припинення права користування надрами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Право користування надрами припиняється шляхом закінчення встановленого строку користування надрами або анулювання спеціального дозволу на користування надрами.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Анулювання спеціального дозволу на користування надрами здійснюється у разі:</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 звернення користувача надр із заявою про анулювання спеціального дозволу на користування надрами;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2) якщо відпала потреба у користуванні надрами;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lastRenderedPageBreak/>
        <w:t>3) ліквідації юридичної особи або припинення діяльності фізичної особи надрокористувача;</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4) виникнення внаслідок проведення робіт, пов’язаних з користуванням ділянкою надр, безпосередньої загрози життю чи здоров’ю людей або істотного забруднення навколишнього природного середовища;</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5) не виконання, за винятком наявності незалежних від надрокористувача обставин, затвердженої програми робіт з порушенням строків на понад один рік з дати закінчення виконання відповідного етапу програми робіт;</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6) наявності підстав, передбачених Законом України “Про санкції”</w:t>
      </w:r>
      <w:r w:rsidR="00F17673">
        <w:rPr>
          <w:rFonts w:eastAsia="Times New Roman" w:cs="Times New Roman"/>
          <w:color w:val="000000"/>
          <w:spacing w:val="3"/>
          <w:szCs w:val="28"/>
          <w:lang w:val="uk-UA" w:eastAsia="ar-SA"/>
        </w:rPr>
        <w:t>.</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Право користування надрами припиняється центральним органом виконавчої влади, що реалізує державну політику у сфері геологічного вивчення та раціонального використання надр, а у випад</w:t>
      </w:r>
      <w:r w:rsidR="00F84CB4">
        <w:rPr>
          <w:rFonts w:eastAsia="Times New Roman" w:cs="Times New Roman"/>
          <w:color w:val="000000"/>
          <w:spacing w:val="3"/>
          <w:szCs w:val="28"/>
          <w:lang w:val="uk-UA" w:eastAsia="ar-SA"/>
        </w:rPr>
        <w:t>ках, передбачених пунктами 4, 5</w:t>
      </w:r>
      <w:r w:rsidRPr="00124BF6">
        <w:rPr>
          <w:rFonts w:eastAsia="Times New Roman" w:cs="Times New Roman"/>
          <w:color w:val="000000"/>
          <w:spacing w:val="3"/>
          <w:szCs w:val="28"/>
          <w:lang w:val="uk-UA" w:eastAsia="ar-SA"/>
        </w:rPr>
        <w:t xml:space="preserve"> цієї статті, у разі незгоди користувачів надр, у судовому порядку.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При цьому питання про припинення права користування земельною ділянкою вирішується у встановленому земельним законодавством порядку.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Законами України можуть бути передбачені й інші випадки анулювання спеціального дозволу на користування надрами.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Вимоги цієї статті не застосовуються до користувачів надр за угодою про розподіл продукції. У цьому разі право користування надрами може бути припинено, обмежено чи тимчасово заборонено (зупинено) лише у разі:</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 припинення (в тому числі дострокового) дії угоди про розподіл продукції, що здійснюється на умовах і в порядку, передбачених такою угодою;</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2) виникнення безпосередньої загрози життю та здоров'ю людей або довкіллю.</w:t>
      </w:r>
    </w:p>
    <w:p w:rsidR="00CD2C24"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Особливості і умови обмеження або припинення чи тимчасової заборони (зупинення) користування надрами відповідно до угоди про розподіл продукції визначаються Законом України "Про угоди про розподіл продукції"</w:t>
      </w:r>
      <w:r w:rsidR="00CD2C24">
        <w:rPr>
          <w:rFonts w:eastAsia="Times New Roman" w:cs="Times New Roman"/>
          <w:color w:val="000000"/>
          <w:spacing w:val="3"/>
          <w:szCs w:val="28"/>
          <w:lang w:val="uk-UA" w:eastAsia="ar-SA"/>
        </w:rPr>
        <w:t>.</w:t>
      </w:r>
    </w:p>
    <w:p w:rsidR="00124BF6" w:rsidRPr="00124BF6" w:rsidRDefault="00CD2C24"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CD2C24">
        <w:rPr>
          <w:rFonts w:eastAsia="Times New Roman" w:cs="Times New Roman"/>
          <w:color w:val="000000"/>
          <w:spacing w:val="3"/>
          <w:szCs w:val="28"/>
          <w:lang w:val="uk-UA" w:eastAsia="ar-SA"/>
        </w:rPr>
        <w:t>Порядок та підстави припинення права користування нафтогазоносними надрами (анулювання спеціального дозволу на користування нафтогазоносними надрами) визначаються Законом України "Про нафту і газ"</w:t>
      </w:r>
      <w:r>
        <w:rPr>
          <w:rFonts w:eastAsia="Times New Roman" w:cs="Times New Roman"/>
          <w:color w:val="000000"/>
          <w:spacing w:val="3"/>
          <w:szCs w:val="28"/>
          <w:lang w:val="uk-UA" w:eastAsia="ar-SA"/>
        </w:rPr>
        <w:t>."</w:t>
      </w:r>
      <w:r w:rsidR="00124BF6" w:rsidRPr="00124BF6">
        <w:rPr>
          <w:rFonts w:eastAsia="Times New Roman" w:cs="Times New Roman"/>
          <w:color w:val="000000"/>
          <w:spacing w:val="3"/>
          <w:szCs w:val="28"/>
          <w:lang w:val="uk-UA" w:eastAsia="ar-SA"/>
        </w:rPr>
        <w:t>;</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17) у статті 28:</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у частині першій слова «крім випадків, передбачених статтею 29 цього Кодексу» виключити;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частину </w:t>
      </w:r>
      <w:r w:rsidR="00172F83">
        <w:rPr>
          <w:rFonts w:eastAsia="Times New Roman" w:cs="Times New Roman"/>
          <w:color w:val="000000"/>
          <w:spacing w:val="3"/>
          <w:szCs w:val="28"/>
          <w:lang w:val="uk-UA" w:eastAsia="ar-SA"/>
        </w:rPr>
        <w:t>третю</w:t>
      </w:r>
      <w:r w:rsidRPr="00124BF6">
        <w:rPr>
          <w:rFonts w:eastAsia="Times New Roman" w:cs="Times New Roman"/>
          <w:color w:val="000000"/>
          <w:spacing w:val="3"/>
          <w:szCs w:val="28"/>
          <w:lang w:val="uk-UA" w:eastAsia="ar-SA"/>
        </w:rPr>
        <w:t xml:space="preserve"> викласти у такій редакції:</w:t>
      </w:r>
    </w:p>
    <w:p w:rsidR="004540C7" w:rsidRPr="004540C7" w:rsidRDefault="004540C7" w:rsidP="004540C7">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4540C7">
        <w:rPr>
          <w:rFonts w:eastAsia="Times New Roman" w:cs="Times New Roman"/>
          <w:color w:val="000000"/>
          <w:spacing w:val="3"/>
          <w:szCs w:val="28"/>
          <w:lang w:val="uk-UA" w:eastAsia="ar-SA"/>
        </w:rPr>
        <w:t>"За надання спеціальних дозволів на користування надрами справляється відповідний збір.".</w:t>
      </w:r>
    </w:p>
    <w:p w:rsidR="004540C7" w:rsidRPr="004540C7" w:rsidRDefault="004540C7" w:rsidP="004540C7">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4540C7">
        <w:rPr>
          <w:rFonts w:eastAsia="Times New Roman" w:cs="Times New Roman"/>
          <w:color w:val="000000"/>
          <w:spacing w:val="3"/>
          <w:szCs w:val="28"/>
          <w:lang w:val="uk-UA" w:eastAsia="ar-SA"/>
        </w:rPr>
        <w:lastRenderedPageBreak/>
        <w:t>Після частини третьої доповнити новою частиною четвертою такого змісту:</w:t>
      </w:r>
    </w:p>
    <w:p w:rsidR="004540C7" w:rsidRPr="004540C7" w:rsidRDefault="004540C7" w:rsidP="004540C7">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4540C7">
        <w:rPr>
          <w:rFonts w:eastAsia="Times New Roman" w:cs="Times New Roman"/>
          <w:color w:val="000000"/>
          <w:spacing w:val="3"/>
          <w:szCs w:val="28"/>
          <w:lang w:val="uk-UA" w:eastAsia="ar-SA"/>
        </w:rPr>
        <w:t>"За продовження спеціальних дозволів на користування надрами збір не справляється.".</w:t>
      </w:r>
    </w:p>
    <w:p w:rsidR="00CD2C24" w:rsidRDefault="004540C7" w:rsidP="004540C7">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4540C7">
        <w:rPr>
          <w:rFonts w:eastAsia="Times New Roman" w:cs="Times New Roman"/>
          <w:color w:val="000000"/>
          <w:spacing w:val="3"/>
          <w:szCs w:val="28"/>
          <w:lang w:val="uk-UA" w:eastAsia="ar-SA"/>
        </w:rPr>
        <w:t>Частину четверту вважати частиною п’ятою відповідно</w:t>
      </w:r>
      <w:r>
        <w:rPr>
          <w:rFonts w:eastAsia="Times New Roman" w:cs="Times New Roman"/>
          <w:color w:val="000000"/>
          <w:spacing w:val="3"/>
          <w:szCs w:val="28"/>
          <w:lang w:val="uk-UA" w:eastAsia="ar-SA"/>
        </w:rPr>
        <w:t>;</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18) статтю 34 викласти у такій редакції:</w:t>
      </w:r>
    </w:p>
    <w:p w:rsidR="004540C7" w:rsidRPr="004540C7" w:rsidRDefault="004540C7" w:rsidP="004540C7">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w:t>
      </w:r>
      <w:r w:rsidRPr="004540C7">
        <w:rPr>
          <w:rFonts w:eastAsia="Times New Roman" w:cs="Times New Roman"/>
          <w:color w:val="000000"/>
          <w:spacing w:val="3"/>
          <w:szCs w:val="28"/>
          <w:lang w:val="uk-UA" w:eastAsia="ar-SA"/>
        </w:rPr>
        <w:t>Стаття 34. Плата (збір) за видачу спеціальних дозволів</w:t>
      </w:r>
    </w:p>
    <w:p w:rsidR="00124BF6" w:rsidRPr="00124BF6" w:rsidRDefault="004540C7" w:rsidP="004540C7">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4540C7">
        <w:rPr>
          <w:rFonts w:eastAsia="Times New Roman" w:cs="Times New Roman"/>
          <w:color w:val="000000"/>
          <w:spacing w:val="3"/>
          <w:szCs w:val="28"/>
          <w:lang w:val="uk-UA" w:eastAsia="ar-SA"/>
        </w:rPr>
        <w:t>Розмір плати за надання спеціальних дозволів на користування надрами визначається за результатами електронного аукціону. У разі надання дозволу без проведення електронного аукціону справляється збір, який розраховується виходячи з початкової ціни продажу такого дозволу на електронному аукціоні.</w:t>
      </w:r>
      <w:r w:rsidR="00124BF6" w:rsidRPr="00124BF6">
        <w:rPr>
          <w:rFonts w:eastAsia="Times New Roman" w:cs="Times New Roman"/>
          <w:color w:val="000000"/>
          <w:spacing w:val="3"/>
          <w:szCs w:val="28"/>
          <w:lang w:val="uk-UA" w:eastAsia="ar-SA"/>
        </w:rPr>
        <w:t xml:space="preserve"> </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Початкова ціна продажу на електронному аукціоні спеціального дозволу на геологічне вивчення ділянок надр, у тому числі дослідно-промислову розробку родовищ з подальшим видобуванням (промисловою розробкою родовищ), на ділянках надр де відсутні  затверджені у встановленому порядку запаси корисних копалин та обліковані державним балансом становить:</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п’ятдесят неоподатковуваних мінімумів доходів громадян за 1 гектар відповідної ділянки надр для корисних копалин місцевого значення за рік користування; </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сто неоподатковуваних мінімумів доходів громадян за 1 гектар відповідної ділянки надр для корисних копалин загальнодержавного значення за рік користування за винятком корисних копалин загальнодержавного значення, визначених в наступній частині; </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сто п’ятдесят неоподатковуваних мінімумів доходів громадян за 1 гектар відповідної ділянки надр для кольорових, благородних, рідкіснометалевих, рідкісноземельних, розсіяних, радіоактивних металів, сировини ювелірної  (крім бурштину) та сировини ювелірн</w:t>
      </w:r>
      <w:r w:rsidR="006A11A7">
        <w:rPr>
          <w:rFonts w:eastAsia="Times New Roman" w:cs="Times New Roman"/>
          <w:color w:val="000000"/>
          <w:spacing w:val="3"/>
          <w:szCs w:val="28"/>
          <w:lang w:val="uk-UA" w:eastAsia="ar-SA"/>
        </w:rPr>
        <w:t>о-виробної за рік користування;</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сто неоподатковуваних мінімумів доходів громадян для горючих газоподібних та рідких корисних копалин, за 1 квадратний кілометр відповідної ді</w:t>
      </w:r>
      <w:r w:rsidR="006A11A7">
        <w:rPr>
          <w:rFonts w:eastAsia="Times New Roman" w:cs="Times New Roman"/>
          <w:color w:val="000000"/>
          <w:spacing w:val="3"/>
          <w:szCs w:val="28"/>
          <w:lang w:val="uk-UA" w:eastAsia="ar-SA"/>
        </w:rPr>
        <w:t>лянки надр за рік користування;</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п’ятдесят неоподатковуваних мінімум доходів громадян для горючих газоподібних та рідких корисних копалин в межах континентального шельфу та виключної морської економічної зони, за 1 квадратний кілометр відповідної ділянки надр за рік користування.</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Початкова ціна продажу на електронному аукціоні спеціального дозволу на видобування корисних копалин, запаси яких затверджені в установленому порядку Державною комісією України по запасах корисних копалин та/або обліковується державним балансом корисних копалин, розраховується відповідно до методики, встановленої Кабінетом Міністрів України.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lastRenderedPageBreak/>
        <w:t>Початкова ціна продажу на електронному аукціоні спеціального дозволу на геологічне вивчення, у тому числі дослідно-промислову розробку родовищ з подальшим видобуванням (промисловою розробкою родовищ) на користування питними, технічними, промисловими, теплоенергетичними,  мінеральними водами, отримання геотермальної енергії (теплової енергії надр) розраховується відповідно до методики, встановленої Кабінетом Міністрів України.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За надання дозволів без проведення аукціону з метою виконання угод про розподіл продукції справляється збір у розмірі одного відсотка початкової ціни продажу такого дозволу на аукціоні.</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У разі внесення змін до спеціального дозволу у зв’язку з виявленням інших корисних копалин не визначених у спеціальному дозволі, запаси яких були виявлені та затверджені в процесі діяльності пов'язаної із видобуванням корисних копалин, власник такого спеціального дозволу (крім випадків передбачених Законом України «Про нафту і газ») додатково сплачує початкову ціну продажу на електронному аукціоні спеціального дозволу на видобування відповідних нововиявлених корисних копалин.</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У випадку розширення меж спеціального дозволу на користування надрами, власник такого спеціального дозволу додатково сплачує початкову ціну продажу на електронному аукціоні спеціального дозволу на користування надрами за ресурси та/або запаси корисних копалин, що увійшли в межі ділянки розширення відповідного спеціального дозволу (за виключенням меж існуючого спеціального дозволу)</w:t>
      </w:r>
      <w:r w:rsidR="004540C7">
        <w:rPr>
          <w:rFonts w:eastAsia="Times New Roman" w:cs="Times New Roman"/>
          <w:color w:val="000000"/>
          <w:spacing w:val="3"/>
          <w:szCs w:val="28"/>
          <w:lang w:val="uk-UA" w:eastAsia="ar-SA"/>
        </w:rPr>
        <w:t>"</w:t>
      </w:r>
      <w:r w:rsidRPr="00124BF6">
        <w:rPr>
          <w:rFonts w:eastAsia="Times New Roman" w:cs="Times New Roman"/>
          <w:color w:val="000000"/>
          <w:spacing w:val="3"/>
          <w:szCs w:val="28"/>
          <w:lang w:val="uk-UA" w:eastAsia="ar-SA"/>
        </w:rPr>
        <w:t>;</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19) статтю 37 викласти у такій редакції:</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«Стаття 37. Проведення робіт по геологічному вивченню надр</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закономірностей їх 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В рамках виконання державної програми розвитку мінерально-сировинної бази України проведення геологорозвідувальних робіт та досліджень здійснюється без спеціального дозволу на користування надрами (окрім нафтогазоносних надр).</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Виконання геолого-економічної оцінки та затвердження запасів корисних копалин в рамках державної програми розвитку мінерально-сировинної бази України не дає права виконавцям таких робіт отримати спеціальний дозвіл на видобування корисних копалин без проведення електронних торгів (аукціону).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Проведення робіт по геологічному вивченню надр організовується та координується центральним органом виконавчої влади, що реалізує державну </w:t>
      </w:r>
      <w:r w:rsidRPr="00124BF6">
        <w:rPr>
          <w:rFonts w:eastAsia="Times New Roman" w:cs="Times New Roman"/>
          <w:color w:val="000000"/>
          <w:spacing w:val="3"/>
          <w:szCs w:val="28"/>
          <w:lang w:val="uk-UA" w:eastAsia="ar-SA"/>
        </w:rPr>
        <w:lastRenderedPageBreak/>
        <w:t>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Геологічне вивчення надр, передбачене державними програмами розвитку мінерально-сировинної бази України, здійснюється, як правило, за рахунок коштів, що є частиною сплачених рентних платежів за попередній рік.</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Місцеві ради і місцеві органи виконавчої влади сприяють проведенню робіт по геологічному вивченню надр, що виконуються згідно з державними програмами, розробляють та реалізують відповідні територіальні програми»;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20) статтю 39 викласти у такій редакції:</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«Стаття 39. Державна реєстрація та облік робіт і досліджень, пов'язаних з геологічним вивченням надр, геологічна інформація</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Роботи і дослідження, в тому числі за рахунок коштів державного бюджету, пов'язані з геологічним вивченням надр, підлягають обов'язковій державній реєстрації та обліку з метою узагальнення і максимального використання результатів вивчення надр, а також запобігання дублюванню зазначених робіт.</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Державну реєстрацію та облік робіт і досліджень, пов'язаних з геологічним вивченням надр, здійснює центральний орган виконавчої влади, що реалізує державну політику у сфері геологічного вивчення та раціонального використання надр.</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Результати робіт і досліджень з геологічного вивчення надр подаються виконавцями робіт на державне (постійне) зберігання до підприємства визначеного центральним органом виконавчої влади, що реалізує державну політику у сфері геологічного вивчення та раціонального використання надр та належить до сфери його управління.</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Порядок розпорядження геологічною інформацією встановлюється Кабінетом Міністрів України.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Інформація про реєстрацію та облік робіт і досліджень, пов'язаних з геологічним вивченням надр відображається на Державному </w:t>
      </w:r>
      <w:r w:rsidR="00D560BA">
        <w:rPr>
          <w:rFonts w:eastAsia="Times New Roman" w:cs="Times New Roman"/>
          <w:color w:val="000000"/>
          <w:spacing w:val="3"/>
          <w:szCs w:val="28"/>
          <w:lang w:val="uk-UA" w:eastAsia="ar-SA"/>
        </w:rPr>
        <w:t>веб-</w:t>
      </w:r>
      <w:r w:rsidRPr="00124BF6">
        <w:rPr>
          <w:rFonts w:eastAsia="Times New Roman" w:cs="Times New Roman"/>
          <w:color w:val="000000"/>
          <w:spacing w:val="3"/>
          <w:szCs w:val="28"/>
          <w:lang w:val="uk-UA" w:eastAsia="ar-SA"/>
        </w:rPr>
        <w:t xml:space="preserve">порталі </w:t>
      </w:r>
      <w:r w:rsidR="00D560BA">
        <w:rPr>
          <w:rFonts w:eastAsia="Times New Roman" w:cs="Times New Roman"/>
          <w:color w:val="000000"/>
          <w:spacing w:val="3"/>
          <w:szCs w:val="28"/>
          <w:lang w:val="uk-UA" w:eastAsia="ar-SA"/>
        </w:rPr>
        <w:t>«</w:t>
      </w:r>
      <w:r w:rsidRPr="00124BF6">
        <w:rPr>
          <w:rFonts w:eastAsia="Times New Roman" w:cs="Times New Roman"/>
          <w:color w:val="000000"/>
          <w:spacing w:val="3"/>
          <w:szCs w:val="28"/>
          <w:lang w:val="uk-UA" w:eastAsia="ar-SA"/>
        </w:rPr>
        <w:t>Інтерактивна карта користування надрами та геології України</w:t>
      </w:r>
      <w:r w:rsidR="00D560BA">
        <w:rPr>
          <w:rFonts w:eastAsia="Times New Roman" w:cs="Times New Roman"/>
          <w:color w:val="000000"/>
          <w:spacing w:val="3"/>
          <w:szCs w:val="28"/>
          <w:lang w:val="uk-UA" w:eastAsia="ar-SA"/>
        </w:rPr>
        <w:t>»</w:t>
      </w:r>
      <w:r w:rsidRPr="00124BF6">
        <w:rPr>
          <w:rFonts w:eastAsia="Times New Roman" w:cs="Times New Roman"/>
          <w:color w:val="000000"/>
          <w:spacing w:val="3"/>
          <w:szCs w:val="28"/>
          <w:lang w:val="uk-UA" w:eastAsia="ar-SA"/>
        </w:rPr>
        <w:t>.</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Доступ до всієї геологічної інформації, що є у державній власності є відкритим, окрім випадків</w:t>
      </w:r>
      <w:r w:rsidR="00D560BA">
        <w:rPr>
          <w:rFonts w:eastAsia="Times New Roman" w:cs="Times New Roman"/>
          <w:color w:val="000000"/>
          <w:spacing w:val="3"/>
          <w:szCs w:val="28"/>
          <w:lang w:val="uk-UA" w:eastAsia="ar-SA"/>
        </w:rPr>
        <w:t>,</w:t>
      </w:r>
      <w:r w:rsidRPr="00124BF6">
        <w:rPr>
          <w:rFonts w:eastAsia="Times New Roman" w:cs="Times New Roman"/>
          <w:color w:val="000000"/>
          <w:spacing w:val="3"/>
          <w:szCs w:val="28"/>
          <w:lang w:val="uk-UA" w:eastAsia="ar-SA"/>
        </w:rPr>
        <w:t xml:space="preserve"> встановлених законами України "Про державну таємницю" та "Про санкції".</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Користування вторинною (обробленою) геологічною інформацією, що є державною власністю, є безоплатним. Така геологічна інформація повинна бути розміщена у відкритому он-лайн доступі.</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Компенсація витрат держави за проведені геологорозвідувальні роботи справляється виключно у випадку отримання спеціального дозволу на </w:t>
      </w:r>
      <w:r w:rsidRPr="00124BF6">
        <w:rPr>
          <w:rFonts w:eastAsia="Times New Roman" w:cs="Times New Roman"/>
          <w:color w:val="000000"/>
          <w:spacing w:val="3"/>
          <w:szCs w:val="28"/>
          <w:lang w:val="uk-UA" w:eastAsia="ar-SA"/>
        </w:rPr>
        <w:lastRenderedPageBreak/>
        <w:t>користування надрами, як плата за вторинну (оброблену) геологічну інформацію.</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Компенсація витрат держави за проведені геологорозвідувальні роботи не справляється у разі отримання спеціального дозволу на користування надрами з метою виконання робіт за кошти державного бюджету.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Розмір такої компенсації залежить від розміру плати (збору) за надання спеціального дозволу на користування надрами, що визначається на електронному аукціоні чи розміру плати (збору) при наданні спеціального дозволу без проведення аукціону у встановлених цим Кодексом випадках:</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на рівні 10 відсотків від ціни дозволу вартістю до 25 мільйонів гривень</w:t>
      </w:r>
      <w:r w:rsidR="006A11A7">
        <w:rPr>
          <w:rFonts w:eastAsia="Times New Roman" w:cs="Times New Roman"/>
          <w:color w:val="000000"/>
          <w:spacing w:val="3"/>
          <w:szCs w:val="28"/>
          <w:lang w:val="uk-UA" w:eastAsia="ar-SA"/>
        </w:rPr>
        <w:t>;</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на рівні 5 відсотків від ціни дозволу вартістю від 25 до 125 мільйонів гривень, але</w:t>
      </w:r>
      <w:r w:rsidR="006A11A7">
        <w:rPr>
          <w:rFonts w:eastAsia="Times New Roman" w:cs="Times New Roman"/>
          <w:color w:val="000000"/>
          <w:spacing w:val="3"/>
          <w:szCs w:val="28"/>
          <w:lang w:val="uk-UA" w:eastAsia="ar-SA"/>
        </w:rPr>
        <w:t xml:space="preserve"> не менше 2,5 мільйонів гривень;</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на рівні 3 відсотків від ціни дозволу вартістю від 125 до 800 мільйонів гривень, але </w:t>
      </w:r>
      <w:r w:rsidR="006A11A7">
        <w:rPr>
          <w:rFonts w:eastAsia="Times New Roman" w:cs="Times New Roman"/>
          <w:color w:val="000000"/>
          <w:spacing w:val="3"/>
          <w:szCs w:val="28"/>
          <w:lang w:val="uk-UA" w:eastAsia="ar-SA"/>
        </w:rPr>
        <w:t>не менше 6,25 мільйонів гривень;</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на рівні 1 відсотка від ціни дозволу вартістю понад 800 мільйонів гривень, але не менше 24 мільйонів гривень.</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Первинна (необроблена) геологічна інформація, що є державною власністю, надається для ознайомлення в місцях її зберігання безоплатно з одночасним інформуванням центрального органу виконавчої влади, що реалізує державну політику у сфері геологічного вивчення та раціонального використання надр. За власний кошт заявник має право виготовити цифрову  копію такої геологічної інформації для проведення її самостійної обробки чи інтерпретації. Цифровий образ, створений в результаті виготовлення такої копії, є власністю держави, а право користування (невиключне) копією належить заявнику. </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Первинна геологічна інформація, що є державною власністю</w:t>
      </w:r>
      <w:r w:rsidR="00D560BA">
        <w:rPr>
          <w:rFonts w:eastAsia="Times New Roman" w:cs="Times New Roman"/>
          <w:color w:val="000000"/>
          <w:spacing w:val="3"/>
          <w:szCs w:val="28"/>
          <w:lang w:val="uk-UA" w:eastAsia="ar-SA"/>
        </w:rPr>
        <w:t>,</w:t>
      </w:r>
      <w:r w:rsidRPr="00124BF6">
        <w:rPr>
          <w:rFonts w:eastAsia="Times New Roman" w:cs="Times New Roman"/>
          <w:color w:val="000000"/>
          <w:spacing w:val="3"/>
          <w:szCs w:val="28"/>
          <w:lang w:val="uk-UA" w:eastAsia="ar-SA"/>
        </w:rPr>
        <w:t xml:space="preserve"> яка руйнується в процесі проведення обробки внаслідок її фізичних властивостей (кам’яний матеріал)</w:t>
      </w:r>
      <w:r w:rsidR="00D560BA">
        <w:rPr>
          <w:rFonts w:eastAsia="Times New Roman" w:cs="Times New Roman"/>
          <w:color w:val="000000"/>
          <w:spacing w:val="3"/>
          <w:szCs w:val="28"/>
          <w:lang w:val="uk-UA" w:eastAsia="ar-SA"/>
        </w:rPr>
        <w:t>,</w:t>
      </w:r>
      <w:r w:rsidRPr="00124BF6">
        <w:rPr>
          <w:rFonts w:eastAsia="Times New Roman" w:cs="Times New Roman"/>
          <w:color w:val="000000"/>
          <w:spacing w:val="3"/>
          <w:szCs w:val="28"/>
          <w:lang w:val="uk-UA" w:eastAsia="ar-SA"/>
        </w:rPr>
        <w:t xml:space="preserve"> надається заявнику для дослідження після завчасної компенсації ним витрат держави з її отримання, визначеної відповідно до кількості, виду та розміру зразка, виходячи з таких фіксованих значень:</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 за зразок керну, довжиною до 10 см:</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отриманий з глибини до 500 м – 5 неоподатковуваних мінімумів доходів громадян;</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отриманий з глибини більше 500 м до 1000 м – 25 неоподатковуваних мінімумів доходів громадян;</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отриманий з глибини більше 1000 м до 2000 м – 250 неоподатковуваних мінімумів доходів громадян;</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отриманий з глибини понад 2000 м – 500 неоподатковуваних мінімумів доходів громадян;</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lastRenderedPageBreak/>
        <w:t>2) за пробу з подрібненого керну (залишки проби, дублікат проби чи лабораторна наважка проби) – 25 відсотків від ціни зразка довжиною до 10 см з відповідної глибини.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Копія звіту з описом вторинної (обробленої) геологічної інформації отриманої в результаті аналізу первинної (необробленої) геологічної інформації, що є державною власністю яка руйнується в процесі проведення обробки внаслідок її фізичних властивостей (кам’яний матеріал), передається на зберігання до центрального органу виконавчої влади, що реалізує державну політику у сфері геологічного вивчення та раціонального використання надр. </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Користувач надр має право розпоряджатися, у тому числі продавати та передавати у користування резидентам та нерезидентам України, геологічну інформацію, створену (придбану) за власні кошти з урахуванням вимог, встановлених законами України "Про державну таємницю" та "Про санкції".</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Відомості про первинну та вторинну (оброблену) геологічну інформацію, що є державною та приватною власністю підлягають обліку у Каталозі відомостей про геологічну інформацію. </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Про передачу права власності або права користування геологічною інформацією власник геологічної інформації повідомляє у шестимісячний строк центральний орган виконавчої влади, що реалізує державну політику у сфері геологічного вивчення та раціонального використання надр.</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Експорт геологічної інформації здійснюється згідно із законодавством про зовнішньоекономічну діяльність.</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Митне оформлення геологічної інформації здійснюється відповідно до вимог Митного кодексу України»;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21) статтю 40 виключити;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22) у статті 42:</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частину першу </w:t>
      </w:r>
      <w:r w:rsidR="002860F1">
        <w:rPr>
          <w:rFonts w:eastAsia="Times New Roman" w:cs="Times New Roman"/>
          <w:color w:val="000000"/>
          <w:spacing w:val="3"/>
          <w:szCs w:val="28"/>
          <w:lang w:val="uk-UA" w:eastAsia="ar-SA"/>
        </w:rPr>
        <w:t xml:space="preserve">після речення першого </w:t>
      </w:r>
      <w:r w:rsidRPr="00124BF6">
        <w:rPr>
          <w:rFonts w:eastAsia="Times New Roman" w:cs="Times New Roman"/>
          <w:color w:val="000000"/>
          <w:spacing w:val="3"/>
          <w:szCs w:val="28"/>
          <w:lang w:val="uk-UA" w:eastAsia="ar-SA"/>
        </w:rPr>
        <w:t>доповнити реченням такого змісту: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«Інформація, що міститься у такому кадастрі та балансі розміщується на Державному </w:t>
      </w:r>
      <w:r w:rsidR="00D560BA">
        <w:rPr>
          <w:rFonts w:eastAsia="Times New Roman" w:cs="Times New Roman"/>
          <w:color w:val="000000"/>
          <w:spacing w:val="3"/>
          <w:szCs w:val="28"/>
          <w:lang w:val="uk-UA" w:eastAsia="ar-SA"/>
        </w:rPr>
        <w:t>веб-</w:t>
      </w:r>
      <w:r w:rsidRPr="00124BF6">
        <w:rPr>
          <w:rFonts w:eastAsia="Times New Roman" w:cs="Times New Roman"/>
          <w:color w:val="000000"/>
          <w:spacing w:val="3"/>
          <w:szCs w:val="28"/>
          <w:lang w:val="uk-UA" w:eastAsia="ar-SA"/>
        </w:rPr>
        <w:t xml:space="preserve">порталі </w:t>
      </w:r>
      <w:r w:rsidR="00D560BA">
        <w:rPr>
          <w:rFonts w:eastAsia="Times New Roman" w:cs="Times New Roman"/>
          <w:color w:val="000000"/>
          <w:spacing w:val="3"/>
          <w:szCs w:val="28"/>
          <w:lang w:val="uk-UA" w:eastAsia="ar-SA"/>
        </w:rPr>
        <w:t>«</w:t>
      </w:r>
      <w:r w:rsidRPr="00124BF6">
        <w:rPr>
          <w:rFonts w:eastAsia="Times New Roman" w:cs="Times New Roman"/>
          <w:color w:val="000000"/>
          <w:spacing w:val="3"/>
          <w:szCs w:val="28"/>
          <w:lang w:val="uk-UA" w:eastAsia="ar-SA"/>
        </w:rPr>
        <w:t>Інтерактивна карта користування надрами та геології України»;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доповнити частиною третьою такого змісту: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«Державний кадастр родовищ і проявів корисних копалин відображається з урахуванням відомостей отриманих з Державного земельного кадастру»;</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23) статтю 45 викласти у такій редакції:</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«Стаття 45. Державна експертиза та оцінка ресурсів та запасів корисних копалин</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 xml:space="preserve">Для визначення промислової цінності ділянок надр і оцінки ресурсів та запасів корисних копалин по кожній ділянці надр встановлюються кондиції на мінеральну сировину, що становлять сукупність вимог до якості і кількості </w:t>
      </w:r>
      <w:r w:rsidRPr="00124BF6">
        <w:rPr>
          <w:rFonts w:eastAsia="Times New Roman" w:cs="Times New Roman"/>
          <w:color w:val="000000"/>
          <w:spacing w:val="3"/>
          <w:szCs w:val="28"/>
          <w:lang w:val="uk-UA" w:eastAsia="ar-SA"/>
        </w:rPr>
        <w:lastRenderedPageBreak/>
        <w:t>корисних копалин, гірничо-геологічних та інших умов користування ділянками надр.</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Кондиції на мінеральну сировину розробляються з урахуванням раціонального використання всіх корисних копалин, а також наявних у них цінних компонентів і підлягають експертизі Державною комісією України по запасах корисних копалин з визначенням раціональної мети використання корисних копалин.</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Порядок розробки кондицій на мінеральну сировину встановлюється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Ресурси та запаси корисних копалин ділянок надр, а також запаси корисних копалин, додатково розвіданих у процесі розробки родовищ, підлягають експертизі та затвердженню Державною комісією України по запасах корисних копалин з визначенням раціональної мети використання корисних копалин у порядку, встановленому Кабінетом Міністрів України.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Під час проведення експертизи та оцінки ресурсів та запасів корисних копалин за заявою користувача надрами, зокрема, можуть використовуватись Рамкова класифікація викопних енергетичних і мінеральних запасів і ресурсів (РКООН-2009), класифікація Комітету з міжнародних стандартів звітності по запасах твердих корисних копалин (CRIRSCO), Система управління вуглеводневими ресурсами (PRMS) та інші міжнародні стандарти»;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24) у статті 48 частину другу виключити;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25) статтю 51 викласти у такій редакції:</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«Стаття 51. Порядок розробки родовищ корисних копалин та переробки мінеральної сировини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Розробка родовищ твердих, рідких і газоподібних корисних копалин та переробка мінеральної сировини провадяться згідно з затвердженими користувачами надрами проектами та планами робіт, правилами технічної експлуатації та охорони надр.</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Правила технічної експлуатації, проекти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охорони праці, в частині додержання вимог законодавства про надра»;</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26) статтю 57 викласти у такій редакції:</w:t>
      </w:r>
    </w:p>
    <w:p w:rsidR="00124BF6" w:rsidRPr="00124BF6" w:rsidRDefault="00976F28"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w:t>
      </w:r>
      <w:r w:rsidR="00124BF6" w:rsidRPr="00124BF6">
        <w:rPr>
          <w:rFonts w:eastAsia="Times New Roman" w:cs="Times New Roman"/>
          <w:color w:val="000000"/>
          <w:spacing w:val="3"/>
          <w:szCs w:val="28"/>
          <w:lang w:val="uk-UA" w:eastAsia="ar-SA"/>
        </w:rPr>
        <w:t>Стаття 57. Обмеження, тимчасова заборона (зупинення) користування надрами</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У разі порушення вимог статті 56 та інших статей цього Кодексу право користування надрами може бути обмежено, тимчасово заборонено (зупинено) центральним органом виконавчої влади, що реалізує державну політику у сфері геологічного вивчення та раціонального використання надр</w:t>
      </w:r>
      <w:r w:rsidR="00F33C0E">
        <w:rPr>
          <w:rFonts w:eastAsia="Times New Roman" w:cs="Times New Roman"/>
          <w:color w:val="000000"/>
          <w:spacing w:val="3"/>
          <w:szCs w:val="28"/>
          <w:lang w:val="uk-UA" w:eastAsia="ar-SA"/>
        </w:rPr>
        <w:t>,</w:t>
      </w:r>
      <w:r w:rsidRPr="00124BF6">
        <w:rPr>
          <w:rFonts w:eastAsia="Times New Roman" w:cs="Times New Roman"/>
          <w:color w:val="000000"/>
          <w:spacing w:val="3"/>
          <w:szCs w:val="28"/>
          <w:lang w:val="uk-UA" w:eastAsia="ar-SA"/>
        </w:rPr>
        <w:t xml:space="preserve"> безпосередньо або </w:t>
      </w:r>
      <w:r w:rsidRPr="00124BF6">
        <w:rPr>
          <w:rFonts w:eastAsia="Times New Roman" w:cs="Times New Roman"/>
          <w:color w:val="000000"/>
          <w:spacing w:val="3"/>
          <w:szCs w:val="28"/>
          <w:lang w:val="uk-UA" w:eastAsia="ar-SA"/>
        </w:rPr>
        <w:lastRenderedPageBreak/>
        <w:t>за поданням центрального органу виконавчої влади, який забезпечує формування та реалізацію державної політики у сфері охорони навколишнього природного середовища, екологічної безпеки, центрального органу виконавчої влади, що реалізує державну політику у сфері охорони праці, центрального органу виконавчої влади, що забезпечує формування та реалізує державну політику у сфері охорони здоров'я, центрального органу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центрального органу виконавчої влади, який реалізує державну податкову політику (крім нафтогазоносних надр) або органів місцевого самоврядування в порядку та на підставах, встановлених законом.</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Право користування надрами може бути зупинено шляхом тимчасового зупинення дії спеціального дозволу на користування надрами у разі:</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1) виникнення внаслідок проведення робіт, пов’язаних з користуванням ділянкою надр, безпосередньої загрози життю чи здоров’ю людей;</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2) виключно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w:t>
      </w:r>
      <w:r w:rsidR="00F33C0E">
        <w:rPr>
          <w:rFonts w:eastAsia="Times New Roman" w:cs="Times New Roman"/>
          <w:color w:val="000000"/>
          <w:spacing w:val="3"/>
          <w:szCs w:val="28"/>
          <w:lang w:val="uk-UA" w:eastAsia="ar-SA"/>
        </w:rPr>
        <w:t>,</w:t>
      </w:r>
      <w:r w:rsidRPr="00124BF6">
        <w:rPr>
          <w:rFonts w:eastAsia="Times New Roman" w:cs="Times New Roman"/>
          <w:color w:val="000000"/>
          <w:spacing w:val="3"/>
          <w:szCs w:val="28"/>
          <w:lang w:val="uk-UA" w:eastAsia="ar-SA"/>
        </w:rPr>
        <w:t xml:space="preserve"> у разі невиконання в установлений строк приписів щодо усунення порушення вимог угоди про умови користування ділянкою надр та програми робіт.</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Протягом 20 календарних днів після зупинення дії спеціального дозволу на користування надрами надрокористувач зобов’язаний зупинити проведення на наданій йому в користування ділянці надр робіт, передбачених дозволом.</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Зупинення дії дозволу не звільняє надрокористувача від обов’язку проводити на ділянці надр роботи, пов’язані із запобіганням виникненню надзвичайної ситуації або усуненням її наслідків.</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Зупинення дії дозволу не є підставою для переривання строку його дії.</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Дія дозволу поновлюється центральним органом виконавчої влади, що реалізує державну політику у сфері геологічного вивчення та раціонального використання надр після усунення надрокористувачем причин, що призвели до зупинення його дії.</w:t>
      </w:r>
    </w:p>
    <w:p w:rsidR="00124BF6" w:rsidRPr="00124BF6"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У разі визнання за рішенням суду, що набрало законної сили, незаконним (безпідставним) зупинення дії та/або анулювання дозволу строк дії дозволу та відповідно строк користування надрами продовжується органом з питань надання дозволу на строк такого зупинення та/або анулювання.</w:t>
      </w:r>
    </w:p>
    <w:p w:rsidR="00976F28" w:rsidRDefault="00124BF6"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124BF6">
        <w:rPr>
          <w:rFonts w:eastAsia="Times New Roman" w:cs="Times New Roman"/>
          <w:color w:val="000000"/>
          <w:spacing w:val="3"/>
          <w:szCs w:val="28"/>
          <w:lang w:val="uk-UA" w:eastAsia="ar-SA"/>
        </w:rPr>
        <w:t>При користуванні надрами відповідно до умов угоди про розподіл продукції право користування надрами може бути припинено, обмежено чи тимчасово заборонено (зупинено) на умовах та в порядку, передбачених Законом України "Про угоди про розподіл продукції" і такою угодою, і лише у випадках, зазначених у частині шостій статті 26 цього Кодексу</w:t>
      </w:r>
    </w:p>
    <w:p w:rsidR="00124BF6" w:rsidRPr="00124BF6" w:rsidRDefault="00976F28" w:rsidP="00124BF6">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76F28">
        <w:rPr>
          <w:rFonts w:eastAsia="Times New Roman" w:cs="Times New Roman"/>
          <w:color w:val="000000"/>
          <w:spacing w:val="3"/>
          <w:szCs w:val="28"/>
          <w:lang w:val="uk-UA" w:eastAsia="ar-SA"/>
        </w:rPr>
        <w:lastRenderedPageBreak/>
        <w:t>Порядок та підстави обмеження, тимчасової заборони (зупинення, в тому числі шляхом зупинення дії спеціального дозволу) користування нафтогазоносними надрами визначаються Законом України "Про нафту і газ"</w:t>
      </w:r>
      <w:r>
        <w:rPr>
          <w:rFonts w:eastAsia="Times New Roman" w:cs="Times New Roman"/>
          <w:color w:val="000000"/>
          <w:spacing w:val="3"/>
          <w:szCs w:val="28"/>
          <w:lang w:val="uk-UA" w:eastAsia="ar-SA"/>
        </w:rPr>
        <w:t>."</w:t>
      </w:r>
      <w:r w:rsidR="00124BF6" w:rsidRPr="00124BF6">
        <w:rPr>
          <w:rFonts w:eastAsia="Times New Roman" w:cs="Times New Roman"/>
          <w:color w:val="000000"/>
          <w:spacing w:val="3"/>
          <w:szCs w:val="28"/>
          <w:lang w:val="uk-UA" w:eastAsia="ar-SA"/>
        </w:rPr>
        <w:t>;</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 xml:space="preserve">27) статтю 62 викласти у такій редакції: </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 xml:space="preserve">«Стаття 62. Повноваження органу державного геологічного контролю </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Орган державного геологічного контролю безпосередньо або через свої територіальні органи здійснює заходи державного нагляду (контролю) у сфері геологічного вивчення та раціонального використання надр щодо діяльності користувачів надр шляхом проведення перевірок в установленому законом порядку.</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Орган державного геологічного контролю перевіряє:</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1) виконання вимог щодо охорони надр під час ведення робіт з їх вивчення;</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2) виконання державних програм геологорозвідувальних робіт, геологічних завдань і замовлень;</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3) обґрунтованість застосування методик і технологій, якість, комплексність, ефективність робіт з геологічного вивчення надр;</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4) виконання рішень з питань методичного забезпечення робіт з геологічного вивчення та використання надр;</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5) дотримання нормативів, правил та інших вимог щодо геологічного вивчення та використання надр, умов спеціальних дозволів на користування надрами та угод про умови користування надрами;</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6) повноту вивчення геологічної будови надр, гірничо-технічних, інженерно-геологічних, геолого-екологічних та інших умов вивчення родовищ корисних копалин;</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7) відповідність геологорозвідувальних робіт і наукових досліджень державним контрактам і замовленням, а також проектам щодо проведення таких робіт;</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8) використання технічних засобів і методів ведення робіт з геологічного вивчення надр, які виключають невиправдані втрати корисних копалин і погіршення їх якості;</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9) своєчасність та відповідність установленим вимогам введення в експлуатацію розвіданих родовищ корисних копалин;</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10) дотримання під час дослідно-промислової експлуатації родовищ корисних копалин технологій, які забезпечують необхідне їх вивчення, не знижуючи при цьому промислову цінність;</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 xml:space="preserve">11) збереження розвідувальних гірничих виробок і свердловин для розробки родовищ корисних копалин, збереження геологічної документації, </w:t>
      </w:r>
      <w:r w:rsidRPr="009240DC">
        <w:rPr>
          <w:rFonts w:eastAsia="Times New Roman" w:cs="Times New Roman"/>
          <w:color w:val="000000"/>
          <w:spacing w:val="3"/>
          <w:szCs w:val="28"/>
          <w:lang w:val="uk-UA" w:eastAsia="ar-SA"/>
        </w:rPr>
        <w:lastRenderedPageBreak/>
        <w:t>зразків порід, дублікатів проб, які можуть бути використані при подальшому вивченні надр;</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12) обґрунтованість напрямів пошукових, розвідувальних та інших робіт з геологічного вивчення надр;</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13) своєчасність і правильність державної реєстрації робіт з геологічного вивчення і використання надр, наявність спеціальних дозволів на користування надрами і виконання передбачених ними умов;</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14) повноту і вірогідність вихідних даних про кількість та якість запасів основних та спільнозалягаючих корисних копалин, компонентів, що містяться в них, а також надання підприємствами та організаціями звітних балансів запасів корисних копалин;</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15) облік видобування нафти, газу та супутніх компонентів;</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16) ведення пошуково-розвідувальних та інших робіт з геологічного вивчення підземних вод.</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Орган державного геологічного контролю в межах своєї компетенції забезпечує вирішення  питань щодо геологічного вивчення та  раціонального та ефективного використання надр.</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Орган державного геологічного контролю має право:</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1) звертатися до адміністративного суду з позовом про застосування заходу реагування у виді:</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припинення діяльності суб’єктів господарювання та/або фізичних осіб, які займаються видобування корисних копалин без спеціальних дозволів на користування надрами (самовільне користування надрами);</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зупинення окремих видів робіт по геологічному вивченню та/або видобуванню надр, що проводяться з порушенням стандартів та правил і можуть спричинити псування родовищ, суттєве зниження ефективності робіт або призвести до збитків державі;</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2) давати обов'язкові для виконання вказівки (приписи) про усунення недоліків і порушень під час геологічного вивчення та використання надр;</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 xml:space="preserve">3) розраховувати розмір збитків, заподіяних державі внаслідок самовільного користування надрами. Методика визначення розмірів відшкодування збитків, заподіяних державі внаслідок самовільного користування надрами,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та екологічної безпеки; </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4) відбирати зразки сировини, напівфабрикатів, продукції, призначати експертизи для розрахунку розміру збитків заподіяних державі внаслідок самовільного користування надрами;</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lastRenderedPageBreak/>
        <w:t>5) пред’являти претензії про відшкодування збитків, заподіяних державі внаслідок самовільного користування надрами.</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Органу державного геологічного контролю відповідно до законодавства України може бути надано й інші права щодо запобігання і припинення порушень правил і норм геологічного вивчення та раціонального використання надр»;</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28) статтю 63 викласти у такій редакції:</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«Стаття 63. Повноваження органу державного гірничого нагляду щодо здійснення нагляду за веденням робіт по геологічному вивченню надр, їх використанням та охороною</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Орган державного гірничого нагляду перевіряє:</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 xml:space="preserve">1) </w:t>
      </w:r>
      <w:r w:rsidRPr="009240DC">
        <w:rPr>
          <w:rFonts w:eastAsia="Times New Roman" w:cs="Times New Roman"/>
          <w:color w:val="000000"/>
          <w:spacing w:val="3"/>
          <w:szCs w:val="28"/>
          <w:lang w:val="uk-UA" w:eastAsia="ar-SA"/>
        </w:rPr>
        <w:t>гірничо-технічні, інженерно-геологічні, гідрогеологічні та інші умови розробки родовищ корисних копалин, будівництва та експлуатації підземних споруд, захоронення шкідливих речовин і відходів виробництва;</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2</w:t>
      </w:r>
      <w:r w:rsidRPr="009240DC">
        <w:rPr>
          <w:rFonts w:eastAsia="Times New Roman" w:cs="Times New Roman"/>
          <w:color w:val="000000"/>
          <w:spacing w:val="3"/>
          <w:szCs w:val="28"/>
          <w:lang w:val="uk-UA" w:eastAsia="ar-SA"/>
        </w:rPr>
        <w:t>) додержання правил проведення геологічних і маркшейдерських робіт під час розробки родовищ корисних копалин;</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3</w:t>
      </w:r>
      <w:r w:rsidRPr="009240DC">
        <w:rPr>
          <w:rFonts w:eastAsia="Times New Roman" w:cs="Times New Roman"/>
          <w:color w:val="000000"/>
          <w:spacing w:val="3"/>
          <w:szCs w:val="28"/>
          <w:lang w:val="uk-UA" w:eastAsia="ar-SA"/>
        </w:rPr>
        <w:t>) правильність і своєчасність проведення заходів, що гарантують безпеку людей, майна і навколишнього природного середовища, гірничих виробок і свердловин від шкідливого впливу робіт, пов'язаних з користуванням надрами;</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4</w:t>
      </w:r>
      <w:r w:rsidRPr="009240DC">
        <w:rPr>
          <w:rFonts w:eastAsia="Times New Roman" w:cs="Times New Roman"/>
          <w:color w:val="000000"/>
          <w:spacing w:val="3"/>
          <w:szCs w:val="28"/>
          <w:lang w:val="uk-UA" w:eastAsia="ar-SA"/>
        </w:rPr>
        <w:t>) готовність державних воєнізованих гірничорятувальних служб та формувань і диспетчерських служб до локалізації та ліквідації наслідків аварій;</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Pr>
          <w:rFonts w:eastAsia="Times New Roman" w:cs="Times New Roman"/>
          <w:color w:val="000000"/>
          <w:spacing w:val="3"/>
          <w:szCs w:val="28"/>
          <w:lang w:val="uk-UA" w:eastAsia="ar-SA"/>
        </w:rPr>
        <w:t>5</w:t>
      </w:r>
      <w:r w:rsidRPr="009240DC">
        <w:rPr>
          <w:rFonts w:eastAsia="Times New Roman" w:cs="Times New Roman"/>
          <w:color w:val="000000"/>
          <w:spacing w:val="3"/>
          <w:szCs w:val="28"/>
          <w:lang w:val="uk-UA" w:eastAsia="ar-SA"/>
        </w:rPr>
        <w:t>) вирішення інших питань щодо нагляду за використанням та охороною надр в межах своєї компетенції.</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Орган державного гірничого нагляду має право:</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1) давати обов'язкові для виконання вказівки (приписи) про усунення порушень норм і правил ведення робіт під час геологічного вивчення надр, їх використання та охорони;</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2) в порядку, встановленому законодавством України, припиняти роботи, пов'язані з користуванням надрами, у разі порушень відповідних норм і правил;</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Органу державного гірничого нагляду законодавством України може бути надано й інші права з метою запобігання порушенням законодавства про надра та їх припинення.</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Положення цієї статті щодо угод про розподіл продукції застосовуються з урахуванням особливостей, передбачених Законом України "Про угоди про розподіл продукції"»;</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29) статтю 64 викласти у такій редакції:</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«Стаття 64. Порядок розгляду спорів з питань користування надрами</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lastRenderedPageBreak/>
        <w:t>Спори з питань користування надрами розглядаються у порядку, встановленому законодавством України.</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 xml:space="preserve">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охорони праці,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r w:rsidR="00E44D32">
        <w:rPr>
          <w:rFonts w:eastAsia="Times New Roman" w:cs="Times New Roman"/>
          <w:color w:val="000000"/>
          <w:spacing w:val="3"/>
          <w:szCs w:val="28"/>
          <w:lang w:val="uk-UA" w:eastAsia="ar-SA"/>
        </w:rPr>
        <w:t>–</w:t>
      </w:r>
      <w:r w:rsidRPr="009240DC">
        <w:rPr>
          <w:rFonts w:eastAsia="Times New Roman" w:cs="Times New Roman"/>
          <w:color w:val="000000"/>
          <w:spacing w:val="3"/>
          <w:szCs w:val="28"/>
          <w:lang w:val="uk-UA" w:eastAsia="ar-SA"/>
        </w:rPr>
        <w:t xml:space="preserve"> мають право звертатися до адміністративного суду про стягнення коштів та відшкодування збитків, заподіяних державі внаслідок порушення законодавства про надра.</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Спори з питань користування надрами, які виникають з іншими державами, а також між іноземцями, особами без громадянства, іноземними юридичними особами та власником надр, розглядаються відповідно до законодавства України.</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Спори з питань користування надрами на умовах розподілу продукції вирішуються відповідно до умов, передбачених такими угодами, що укладаються відповідно до Закону України "Про угоди про розподіл продукції"»;</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30) статтю 68 викласти у такій редакції:</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«Стаття 68. Надання надр у користування іноземцям та особам без громадянства, іноземним юридичним особам</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Іноземці та особи без громадянства, іноземні юридичні особи (в тому числі через зареєстровані в Україні представництва) набувають право користування надрами на таких самих підставах, що і громадяни України та юридичні особи</w:t>
      </w:r>
      <w:r w:rsidR="00E65D65">
        <w:rPr>
          <w:rFonts w:eastAsia="Times New Roman" w:cs="Times New Roman"/>
          <w:color w:val="000000"/>
          <w:spacing w:val="3"/>
          <w:szCs w:val="28"/>
          <w:lang w:val="uk-UA" w:eastAsia="ar-SA"/>
        </w:rPr>
        <w:t>,</w:t>
      </w:r>
      <w:r w:rsidRPr="009240DC">
        <w:rPr>
          <w:rFonts w:eastAsia="Times New Roman" w:cs="Times New Roman"/>
          <w:color w:val="000000"/>
          <w:spacing w:val="3"/>
          <w:szCs w:val="28"/>
          <w:lang w:val="uk-UA" w:eastAsia="ar-SA"/>
        </w:rPr>
        <w:t xml:space="preserve"> зареєстровані в Україні»;</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31) доповнити Кодекс новим розділом Х такого змісту:</w:t>
      </w:r>
    </w:p>
    <w:p w:rsidR="009240DC" w:rsidRPr="009240DC" w:rsidRDefault="009240DC" w:rsidP="000B66B6">
      <w:pPr>
        <w:shd w:val="clear" w:color="auto" w:fill="FFFFFF"/>
        <w:suppressAutoHyphens/>
        <w:spacing w:before="120" w:after="120" w:line="120" w:lineRule="atLeast"/>
        <w:ind w:firstLine="567"/>
        <w:jc w:val="center"/>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«Розділ X</w:t>
      </w:r>
    </w:p>
    <w:p w:rsidR="009240DC" w:rsidRPr="009240DC" w:rsidRDefault="009240DC" w:rsidP="000B66B6">
      <w:pPr>
        <w:shd w:val="clear" w:color="auto" w:fill="FFFFFF"/>
        <w:suppressAutoHyphens/>
        <w:spacing w:before="120" w:after="120" w:line="120" w:lineRule="atLeast"/>
        <w:ind w:firstLine="567"/>
        <w:jc w:val="center"/>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ПЕРЕХІДНІ ПОЛОЖЕННЯ</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1. Перехід на систему координат WGS 84 з внесенням відповідних змін до координат кутових точок ділянки надр у бланк спеціального дозволу для надрокористувачів, що отримали спеціальний дозвіл на користування надрами до набрання чинності Законом України «Про внесення змін до деяких законодавчих актів України щодо удосконалення законодавства у сфері користування надрами», здійснюється протягом двох років для корисних копалин загальнодержавного значення, протягом трьох років для корисних копалин місцевого значення.</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 xml:space="preserve">2. Заявник має право подання заяви  разом з документами на отримання, продовження строку дії спеціальних дозволів на користування надрами, їх переоформлення, внесення до них змін (у тому числі до угоди про умови </w:t>
      </w:r>
      <w:r w:rsidRPr="009240DC">
        <w:rPr>
          <w:rFonts w:eastAsia="Times New Roman" w:cs="Times New Roman"/>
          <w:color w:val="000000"/>
          <w:spacing w:val="3"/>
          <w:szCs w:val="28"/>
          <w:lang w:val="uk-UA" w:eastAsia="ar-SA"/>
        </w:rPr>
        <w:lastRenderedPageBreak/>
        <w:t>користування надрами), передбачених частиною другою статті 16 цього Кодексу, у паперовій формі протягом шести місяців з дня набрання чинності цим Законом</w:t>
      </w:r>
      <w:r w:rsidR="00E65D65">
        <w:rPr>
          <w:rFonts w:eastAsia="Times New Roman" w:cs="Times New Roman"/>
          <w:color w:val="000000"/>
          <w:spacing w:val="3"/>
          <w:szCs w:val="28"/>
          <w:lang w:val="uk-UA" w:eastAsia="ar-SA"/>
        </w:rPr>
        <w:t>,</w:t>
      </w:r>
      <w:r w:rsidRPr="009240DC">
        <w:rPr>
          <w:rFonts w:eastAsia="Times New Roman" w:cs="Times New Roman"/>
          <w:color w:val="000000"/>
          <w:spacing w:val="3"/>
          <w:szCs w:val="28"/>
          <w:lang w:val="uk-UA" w:eastAsia="ar-SA"/>
        </w:rPr>
        <w:t xml:space="preserve"> а в разі, якщо протягом цього часу спеціальний електронний кабінет не буде сформовано – до початку функціонування такого спеціального електронного кабінету. Про початок функціонування  спеціального електронного кабінету  центральний орган виконавчої влади, що реалізує державну політику у сфері геологічного вивчення та раціонального використання надр, повідомляє на своєму веб-сайті в мережі Інтернет шляхом опублікування відповідного наказу.</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3. Для спеціальних дозволів на користування надрами, які були видані до набрання чинності Законом України «Про внесення змін до деяких законодавчих актів України щодо удосконалення законодавства у сфері користування надрами», розмір меж початково наданої у користування ділянки надр, що може бути розширен</w:t>
      </w:r>
      <w:r w:rsidR="00196D55">
        <w:rPr>
          <w:rFonts w:eastAsia="Times New Roman" w:cs="Times New Roman"/>
          <w:color w:val="000000"/>
          <w:spacing w:val="3"/>
          <w:szCs w:val="28"/>
          <w:lang w:val="uk-UA" w:eastAsia="ar-SA"/>
        </w:rPr>
        <w:t>о</w:t>
      </w:r>
      <w:r w:rsidRPr="009240DC">
        <w:rPr>
          <w:rFonts w:eastAsia="Times New Roman" w:cs="Times New Roman"/>
          <w:color w:val="000000"/>
          <w:spacing w:val="3"/>
          <w:szCs w:val="28"/>
          <w:lang w:val="uk-UA" w:eastAsia="ar-SA"/>
        </w:rPr>
        <w:t xml:space="preserve"> не більш як на 50 відсотків відповідно по підпункту 2 частини 1 статті 16</w:t>
      </w:r>
      <w:r w:rsidR="00214FB2">
        <w:rPr>
          <w:rFonts w:eastAsia="Times New Roman" w:cs="Times New Roman"/>
          <w:color w:val="000000"/>
          <w:spacing w:val="3"/>
          <w:szCs w:val="28"/>
          <w:vertAlign w:val="superscript"/>
          <w:lang w:val="uk-UA" w:eastAsia="ar-SA"/>
        </w:rPr>
        <w:t>1</w:t>
      </w:r>
      <w:r w:rsidRPr="009240DC">
        <w:rPr>
          <w:rFonts w:eastAsia="Times New Roman" w:cs="Times New Roman"/>
          <w:color w:val="000000"/>
          <w:spacing w:val="3"/>
          <w:szCs w:val="28"/>
          <w:lang w:val="uk-UA" w:eastAsia="ar-SA"/>
        </w:rPr>
        <w:t xml:space="preserve"> цього Кодексу, визначається межами спеціального дозволу на користування надрами, дійсного на дату набрання чинності зазначеним Законом.</w:t>
      </w:r>
    </w:p>
    <w:p w:rsidR="009240DC" w:rsidRPr="009240DC" w:rsidRDefault="009240DC" w:rsidP="009240DC">
      <w:pPr>
        <w:shd w:val="clear" w:color="auto" w:fill="FFFFFF"/>
        <w:suppressAutoHyphens/>
        <w:spacing w:before="120" w:after="120" w:line="120" w:lineRule="atLeast"/>
        <w:ind w:firstLine="567"/>
        <w:jc w:val="both"/>
        <w:rPr>
          <w:rFonts w:eastAsia="Times New Roman" w:cs="Times New Roman"/>
          <w:color w:val="000000"/>
          <w:spacing w:val="3"/>
          <w:szCs w:val="28"/>
          <w:lang w:val="uk-UA" w:eastAsia="ar-SA"/>
        </w:rPr>
      </w:pPr>
      <w:r w:rsidRPr="009240DC">
        <w:rPr>
          <w:rFonts w:eastAsia="Times New Roman" w:cs="Times New Roman"/>
          <w:color w:val="000000"/>
          <w:spacing w:val="3"/>
          <w:szCs w:val="28"/>
          <w:lang w:val="uk-UA" w:eastAsia="ar-SA"/>
        </w:rPr>
        <w:t>4. У разі подання надрокористувачем заяви з документами на продовження спеціального дозволу наданого на геологічне вивчення, геологічне вивчення, в тому числі дослідно-промислову розробку родовищ корисних копалин, геологічне вивчення нафтогазоносних надр, у тому числі дослідно-промислову розробку родовищ відповідно до пункту 14 Порядку надання спеціальних дозволів на користування надрами</w:t>
      </w:r>
      <w:r w:rsidR="00214FB2">
        <w:rPr>
          <w:rFonts w:eastAsia="Times New Roman" w:cs="Times New Roman"/>
          <w:color w:val="000000"/>
          <w:spacing w:val="3"/>
          <w:szCs w:val="28"/>
          <w:lang w:val="uk-UA" w:eastAsia="ar-SA"/>
        </w:rPr>
        <w:t>,</w:t>
      </w:r>
      <w:r w:rsidRPr="009240DC">
        <w:rPr>
          <w:rFonts w:eastAsia="Times New Roman" w:cs="Times New Roman"/>
          <w:color w:val="000000"/>
          <w:spacing w:val="3"/>
          <w:szCs w:val="28"/>
          <w:lang w:val="uk-UA" w:eastAsia="ar-SA"/>
        </w:rPr>
        <w:t xml:space="preserve"> затвердженого постановою Кабінету Міністрів України від 30.05.2011 №</w:t>
      </w:r>
      <w:r w:rsidR="00214FB2">
        <w:rPr>
          <w:rFonts w:eastAsia="Times New Roman" w:cs="Times New Roman"/>
          <w:color w:val="000000"/>
          <w:spacing w:val="3"/>
          <w:szCs w:val="28"/>
          <w:lang w:val="uk-UA" w:eastAsia="ar-SA"/>
        </w:rPr>
        <w:t xml:space="preserve"> </w:t>
      </w:r>
      <w:r w:rsidRPr="009240DC">
        <w:rPr>
          <w:rFonts w:eastAsia="Times New Roman" w:cs="Times New Roman"/>
          <w:color w:val="000000"/>
          <w:spacing w:val="3"/>
          <w:szCs w:val="28"/>
          <w:lang w:val="uk-UA" w:eastAsia="ar-SA"/>
        </w:rPr>
        <w:t>615, до набрання чинності Закону України «Про внесення змін до деяких законодавчих актів України щодо удосконалення законодавства у сфері користування надрами», він отримує право отримання спеціального дозволу на геологічного вивчення, в тому числі дослідно-промислової розробки родовищ з подальшим видобуванням (промисловою розробкою) корисних копалин (у тому числі нафти і газу, бурштину) без аукціону відповідно до підпункту 8 частини 1 статті 16</w:t>
      </w:r>
      <w:r w:rsidR="00214FB2">
        <w:rPr>
          <w:rFonts w:eastAsia="Times New Roman" w:cs="Times New Roman"/>
          <w:color w:val="000000"/>
          <w:spacing w:val="3"/>
          <w:szCs w:val="28"/>
          <w:vertAlign w:val="superscript"/>
          <w:lang w:val="uk-UA" w:eastAsia="ar-SA"/>
        </w:rPr>
        <w:t>1</w:t>
      </w:r>
      <w:r w:rsidRPr="009240DC">
        <w:rPr>
          <w:rFonts w:eastAsia="Times New Roman" w:cs="Times New Roman"/>
          <w:color w:val="000000"/>
          <w:spacing w:val="3"/>
          <w:szCs w:val="28"/>
          <w:lang w:val="uk-UA" w:eastAsia="ar-SA"/>
        </w:rPr>
        <w:t xml:space="preserve"> цього Кодексу у разі сплати збору за надання такого спеціального дозволу, розмір якого розраховується згідно з статтею 34 Кодексу про надра».</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2. У Земельному кодексі України (Відомо</w:t>
      </w:r>
      <w:r w:rsidR="00F5562E">
        <w:rPr>
          <w:rFonts w:eastAsia="Calibri" w:cs="Times New Roman"/>
          <w:szCs w:val="28"/>
          <w:lang w:val="uk-UA"/>
        </w:rPr>
        <w:t>сті Верховної Ради України</w:t>
      </w:r>
      <w:r w:rsidRPr="009240DC">
        <w:rPr>
          <w:rFonts w:eastAsia="Calibri" w:cs="Times New Roman"/>
          <w:szCs w:val="28"/>
          <w:lang w:val="uk-UA"/>
        </w:rPr>
        <w:t xml:space="preserve">, 2002, № 3-4, ст.27): </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1) абзац другий частини четвертої статті 66 викласти у такій редакції:</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 xml:space="preserve">«Земельні ділянки усіх форм власності та категорій надаються власникам спеціальних дозволів на користування надрами з метою геологічного вивчення, у тому числі дослідно-промислової розробки родовищ з подальшим видобуванням (промислової розробки родовищ) корисних копалин загальнодержавного значення та видобуванням (промислової розробки родовищ) корисних копалин загальнодержавного значення шляхом встановлення земельних сервітутів згідно з межами та строками дії відповідних </w:t>
      </w:r>
      <w:r w:rsidRPr="009240DC">
        <w:rPr>
          <w:rFonts w:eastAsia="Calibri" w:cs="Times New Roman"/>
          <w:szCs w:val="28"/>
          <w:lang w:val="uk-UA"/>
        </w:rPr>
        <w:lastRenderedPageBreak/>
        <w:t>спеціальних дозволів на користування надрами з правом будівництва та розміщення споруд/об'єктів, пов'язаних із зазначеним видом діяльності (із автоматичним продовженням строку дії сервітуту в разі продовження строку дії відповідного спеціального дозволу на користування надрами), без зміни цільового призначення цих земельних ділянок, крім земель природно-заповідного фонду, оздоровчого призначення, рекреаційного призначення, історико-культурного призначення»;</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2) пункт в</w:t>
      </w:r>
      <w:r w:rsidRPr="009240DC">
        <w:rPr>
          <w:rFonts w:eastAsia="Calibri" w:cs="Times New Roman"/>
          <w:szCs w:val="28"/>
          <w:vertAlign w:val="superscript"/>
          <w:lang w:val="uk-UA"/>
        </w:rPr>
        <w:t>3</w:t>
      </w:r>
      <w:r w:rsidRPr="009240DC">
        <w:rPr>
          <w:rFonts w:eastAsia="Calibri" w:cs="Times New Roman"/>
          <w:szCs w:val="28"/>
          <w:lang w:val="uk-UA"/>
        </w:rPr>
        <w:t xml:space="preserve"> статті 99 викласти у такій редакції:</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«в</w:t>
      </w:r>
      <w:r w:rsidRPr="009240DC">
        <w:rPr>
          <w:rFonts w:eastAsia="Calibri" w:cs="Times New Roman"/>
          <w:szCs w:val="28"/>
          <w:vertAlign w:val="superscript"/>
          <w:lang w:val="uk-UA"/>
        </w:rPr>
        <w:t>3</w:t>
      </w:r>
      <w:r w:rsidRPr="009240DC">
        <w:rPr>
          <w:rFonts w:eastAsia="Calibri" w:cs="Times New Roman"/>
          <w:szCs w:val="28"/>
          <w:lang w:val="uk-UA"/>
        </w:rPr>
        <w:t>) право на користування земельною ділянкою для потреб геологічного вивчення, у тому числі дослідно-промислової розробки родовищ з подальшим видобуванням (промислової розробки родовищ) корисних копалин загальнодержавного значення та видобуванням (промислової розробки родовищ) корисних копалин загальнодержавного значення з правом будівництва та розміщення споруд/об'єктів, пов'язаних із зазначеним видом діяльності, за умови що при цьому не порушуються права землевласника, передбачені статтею 98 цього Кодексу»;</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3) статтю 149 доповнити частиною одинадцятою такого змісту:</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«11. Для цілей видобування корисних копалин загальнодержавного значення вилучення земельних ділянок лісогосподарського призначення державної або комунальної власності відбувається без згоди землекористувача, на підставі рішень органів, зазначених у частині другій цієї статті, що мають бути прийняті протягом трьох місяців з дня подачі відповідної заяви особою, яка має спеціальний дозвіл на користування надрами. Одночасно з прийняттям рішення про вилучення земельної ділянки державної або комунальної власності відбувається передача відповідної земельної ділянки в оренду особі, яка має спеціальний дозвіл на користування надрами. Розрахунок втрат лісогосподарського виробництва та збитків, що будуть завдані землекористувачу внаслідок вилучення земельних ділянок для потреб, не пов’язаних з лісогосподарським виробництвом, визначаються відповідно до законодавства»;</w:t>
      </w:r>
    </w:p>
    <w:p w:rsidR="009240DC" w:rsidRPr="009240DC" w:rsidRDefault="00436C1B" w:rsidP="009240DC">
      <w:pPr>
        <w:spacing w:before="120" w:after="120" w:line="120" w:lineRule="atLeast"/>
        <w:ind w:firstLine="567"/>
        <w:jc w:val="both"/>
        <w:rPr>
          <w:rFonts w:eastAsia="Calibri" w:cs="Times New Roman"/>
          <w:szCs w:val="28"/>
          <w:lang w:val="uk-UA"/>
        </w:rPr>
      </w:pPr>
      <w:r>
        <w:rPr>
          <w:rFonts w:eastAsia="Calibri" w:cs="Times New Roman"/>
          <w:szCs w:val="28"/>
          <w:lang w:val="uk-UA"/>
        </w:rPr>
        <w:t xml:space="preserve">4) абзац другий частини </w:t>
      </w:r>
      <w:r w:rsidR="009240DC" w:rsidRPr="009240DC">
        <w:rPr>
          <w:rFonts w:eastAsia="Calibri" w:cs="Times New Roman"/>
          <w:szCs w:val="28"/>
          <w:lang w:val="uk-UA"/>
        </w:rPr>
        <w:t xml:space="preserve">одинадцятої </w:t>
      </w:r>
      <w:r>
        <w:rPr>
          <w:rFonts w:eastAsia="Calibri" w:cs="Times New Roman"/>
          <w:szCs w:val="28"/>
          <w:lang w:val="uk-UA"/>
        </w:rPr>
        <w:t xml:space="preserve">статті 186 </w:t>
      </w:r>
      <w:r w:rsidR="009240DC" w:rsidRPr="009240DC">
        <w:rPr>
          <w:rFonts w:eastAsia="Calibri" w:cs="Times New Roman"/>
          <w:szCs w:val="28"/>
          <w:lang w:val="uk-UA"/>
        </w:rPr>
        <w:t>після слів «для потреб дослідно-промислової розробки родовищ бурштину, інших корисних копалин загальнодержавного значення та/або видобування бурштину, інших корисних копалин загальнодержавного значення» доповнити словами «з правом будівництва та розміщення споруд/об'єктів, пов'язаних із зазначеним видом діяльності».</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3. У Гірничому законі України (Відомості Верховної Ради України, 1999 р., № 50, ст. 433; 2006 р., № 22, ст. 184; 2018 р., № 15, ст. 121; 2020 р., № 20, ст. 141):</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 xml:space="preserve">1) частину п’яту статті 19 </w:t>
      </w:r>
      <w:r w:rsidR="00DC031E">
        <w:rPr>
          <w:rFonts w:eastAsia="Calibri" w:cs="Times New Roman"/>
          <w:szCs w:val="28"/>
          <w:lang w:val="uk-UA"/>
        </w:rPr>
        <w:t>викласти у такій редакції</w:t>
      </w:r>
      <w:r w:rsidRPr="009240DC">
        <w:rPr>
          <w:rFonts w:eastAsia="Calibri" w:cs="Times New Roman"/>
          <w:szCs w:val="28"/>
          <w:lang w:val="uk-UA"/>
        </w:rPr>
        <w:t>:</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«Підприємства щорічно інформують органи гірничого нагляду про план розвитку гірничих робіт</w:t>
      </w:r>
      <w:r w:rsidR="00400482">
        <w:rPr>
          <w:rFonts w:eastAsia="Calibri" w:cs="Times New Roman"/>
          <w:szCs w:val="28"/>
          <w:lang w:val="uk-UA"/>
        </w:rPr>
        <w:t>.</w:t>
      </w:r>
      <w:r w:rsidRPr="009240DC">
        <w:rPr>
          <w:rFonts w:eastAsia="Calibri" w:cs="Times New Roman"/>
          <w:szCs w:val="28"/>
          <w:lang w:val="uk-UA"/>
        </w:rPr>
        <w:t>»;</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lastRenderedPageBreak/>
        <w:t>2) в абзаці третьому частини першої статті 24 слова</w:t>
      </w:r>
      <w:r w:rsidR="00E65D65">
        <w:rPr>
          <w:rFonts w:eastAsia="Calibri" w:cs="Times New Roman"/>
          <w:szCs w:val="28"/>
          <w:lang w:val="uk-UA"/>
        </w:rPr>
        <w:t xml:space="preserve"> та знаки</w:t>
      </w:r>
      <w:r w:rsidRPr="009240DC">
        <w:rPr>
          <w:rFonts w:eastAsia="Calibri" w:cs="Times New Roman"/>
          <w:szCs w:val="28"/>
          <w:lang w:val="uk-UA"/>
        </w:rPr>
        <w:t xml:space="preserve"> «(крім користувачів нафтогазоносними та бурштиноносними надрами)» </w:t>
      </w:r>
      <w:r w:rsidR="000B4AC8">
        <w:rPr>
          <w:rFonts w:eastAsia="Calibri" w:cs="Times New Roman"/>
          <w:szCs w:val="28"/>
          <w:lang w:val="uk-UA"/>
        </w:rPr>
        <w:t xml:space="preserve">замінити </w:t>
      </w:r>
      <w:r w:rsidRPr="009240DC">
        <w:rPr>
          <w:rFonts w:eastAsia="Calibri" w:cs="Times New Roman"/>
          <w:szCs w:val="28"/>
          <w:lang w:val="uk-UA"/>
        </w:rPr>
        <w:t>словами</w:t>
      </w:r>
      <w:r w:rsidR="00E65D65">
        <w:rPr>
          <w:rFonts w:eastAsia="Calibri" w:cs="Times New Roman"/>
          <w:szCs w:val="28"/>
          <w:lang w:val="uk-UA"/>
        </w:rPr>
        <w:t xml:space="preserve"> та знаками</w:t>
      </w:r>
      <w:r w:rsidRPr="009240DC">
        <w:rPr>
          <w:rFonts w:eastAsia="Calibri" w:cs="Times New Roman"/>
          <w:szCs w:val="28"/>
          <w:lang w:val="uk-UA"/>
        </w:rPr>
        <w:t xml:space="preserve"> «(для гірничих об’єктів, розробка родовищ корисних копалин на яких здійснюється підземним способом)».</w:t>
      </w:r>
    </w:p>
    <w:p w:rsid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4. У Законі України «Про нафту і газ» (Відомості Верховної Ради України, 2001 р., № 50, ст. 262 із наступними змінами):</w:t>
      </w:r>
    </w:p>
    <w:p w:rsidR="00415389" w:rsidRDefault="00415389" w:rsidP="009240DC">
      <w:pPr>
        <w:spacing w:before="120" w:after="120" w:line="120" w:lineRule="atLeast"/>
        <w:ind w:firstLine="567"/>
        <w:jc w:val="both"/>
        <w:rPr>
          <w:rFonts w:eastAsia="Calibri" w:cs="Times New Roman"/>
          <w:szCs w:val="28"/>
          <w:lang w:val="uk-UA"/>
        </w:rPr>
      </w:pPr>
      <w:r w:rsidRPr="001106D9">
        <w:rPr>
          <w:rFonts w:eastAsia="Calibri" w:cs="Times New Roman"/>
          <w:szCs w:val="28"/>
          <w:lang w:val="uk-UA"/>
        </w:rPr>
        <w:t>1)</w:t>
      </w:r>
      <w:r w:rsidR="00F20C13">
        <w:rPr>
          <w:rFonts w:eastAsia="Calibri" w:cs="Times New Roman"/>
          <w:szCs w:val="28"/>
          <w:lang w:val="uk-UA"/>
        </w:rPr>
        <w:t xml:space="preserve"> у статті 4</w:t>
      </w:r>
      <w:r w:rsidR="00F20C13">
        <w:rPr>
          <w:rFonts w:eastAsia="Calibri" w:cs="Times New Roman"/>
          <w:szCs w:val="28"/>
          <w:vertAlign w:val="superscript"/>
          <w:lang w:val="uk-UA"/>
        </w:rPr>
        <w:t>1</w:t>
      </w:r>
      <w:r w:rsidR="00F20C13">
        <w:rPr>
          <w:rFonts w:eastAsia="Calibri" w:cs="Times New Roman"/>
          <w:szCs w:val="28"/>
          <w:lang w:val="uk-UA"/>
        </w:rPr>
        <w:t>:</w:t>
      </w:r>
    </w:p>
    <w:p w:rsidR="00F20C13" w:rsidRDefault="00F20C13" w:rsidP="009240DC">
      <w:pPr>
        <w:spacing w:before="120" w:after="120" w:line="120" w:lineRule="atLeast"/>
        <w:ind w:firstLine="567"/>
        <w:jc w:val="both"/>
        <w:rPr>
          <w:rFonts w:eastAsia="Calibri" w:cs="Times New Roman"/>
          <w:szCs w:val="28"/>
          <w:lang w:val="uk-UA"/>
        </w:rPr>
      </w:pPr>
      <w:r>
        <w:rPr>
          <w:rFonts w:eastAsia="Calibri" w:cs="Times New Roman"/>
          <w:szCs w:val="28"/>
          <w:lang w:val="uk-UA"/>
        </w:rPr>
        <w:t>назву статті після слова «підприємств» доповнити словами «установ, організацій,»;</w:t>
      </w:r>
    </w:p>
    <w:p w:rsidR="006E433F" w:rsidRDefault="00F20C13" w:rsidP="009240DC">
      <w:pPr>
        <w:spacing w:before="120" w:after="120" w:line="120" w:lineRule="atLeast"/>
        <w:ind w:firstLine="567"/>
        <w:jc w:val="both"/>
        <w:rPr>
          <w:rFonts w:eastAsia="Calibri" w:cs="Times New Roman"/>
          <w:szCs w:val="28"/>
          <w:lang w:val="uk-UA"/>
        </w:rPr>
      </w:pPr>
      <w:r>
        <w:rPr>
          <w:rFonts w:eastAsia="Calibri" w:cs="Times New Roman"/>
          <w:szCs w:val="28"/>
          <w:lang w:val="uk-UA"/>
        </w:rPr>
        <w:t xml:space="preserve">частину першу </w:t>
      </w:r>
      <w:r w:rsidR="006E433F">
        <w:rPr>
          <w:rFonts w:eastAsia="Calibri" w:cs="Times New Roman"/>
          <w:szCs w:val="28"/>
          <w:lang w:val="uk-UA"/>
        </w:rPr>
        <w:t>після слів «підприємства», «таких підприємств», «зазначених пі</w:t>
      </w:r>
      <w:r w:rsidR="0045776B">
        <w:rPr>
          <w:rFonts w:eastAsia="Calibri" w:cs="Times New Roman"/>
          <w:szCs w:val="28"/>
          <w:lang w:val="uk-UA"/>
        </w:rPr>
        <w:t xml:space="preserve">дприємств» доповнити словами «, </w:t>
      </w:r>
      <w:r w:rsidR="006E433F">
        <w:rPr>
          <w:rFonts w:eastAsia="Calibri" w:cs="Times New Roman"/>
          <w:szCs w:val="28"/>
          <w:lang w:val="uk-UA"/>
        </w:rPr>
        <w:t>установ, організацій,» відповідно;</w:t>
      </w:r>
    </w:p>
    <w:p w:rsidR="00F20C13" w:rsidRPr="00F20C13" w:rsidRDefault="006E433F" w:rsidP="009240DC">
      <w:pPr>
        <w:spacing w:before="120" w:after="120" w:line="120" w:lineRule="atLeast"/>
        <w:ind w:firstLine="567"/>
        <w:jc w:val="both"/>
        <w:rPr>
          <w:rFonts w:eastAsia="Calibri" w:cs="Times New Roman"/>
          <w:szCs w:val="28"/>
          <w:lang w:val="uk-UA"/>
        </w:rPr>
      </w:pPr>
      <w:r>
        <w:rPr>
          <w:rFonts w:eastAsia="Calibri" w:cs="Times New Roman"/>
          <w:szCs w:val="28"/>
          <w:lang w:val="uk-UA"/>
        </w:rPr>
        <w:t xml:space="preserve">частину восьму після слів «вкладу підприємств», «таких підприємств» </w:t>
      </w:r>
      <w:r w:rsidR="001106D9">
        <w:rPr>
          <w:rFonts w:eastAsia="Calibri" w:cs="Times New Roman"/>
          <w:szCs w:val="28"/>
          <w:lang w:val="uk-UA"/>
        </w:rPr>
        <w:t>доповнити словами «, установ, організацій»</w:t>
      </w:r>
      <w:r w:rsidR="00C11688">
        <w:rPr>
          <w:rFonts w:eastAsia="Calibri" w:cs="Times New Roman"/>
          <w:szCs w:val="28"/>
          <w:lang w:val="uk-UA"/>
        </w:rPr>
        <w:t xml:space="preserve"> відповідно</w:t>
      </w:r>
      <w:r w:rsidR="001106D9">
        <w:rPr>
          <w:rFonts w:eastAsia="Calibri" w:cs="Times New Roman"/>
          <w:szCs w:val="28"/>
          <w:lang w:val="uk-UA"/>
        </w:rPr>
        <w:t>;</w:t>
      </w:r>
    </w:p>
    <w:p w:rsidR="009240DC" w:rsidRPr="009240DC" w:rsidRDefault="00415389" w:rsidP="009240DC">
      <w:pPr>
        <w:spacing w:before="120" w:after="120" w:line="120" w:lineRule="atLeast"/>
        <w:ind w:firstLine="567"/>
        <w:jc w:val="both"/>
        <w:rPr>
          <w:rFonts w:eastAsia="Calibri" w:cs="Times New Roman"/>
          <w:szCs w:val="28"/>
          <w:lang w:val="uk-UA"/>
        </w:rPr>
      </w:pPr>
      <w:r>
        <w:rPr>
          <w:rFonts w:eastAsia="Calibri" w:cs="Times New Roman"/>
          <w:szCs w:val="28"/>
          <w:lang w:val="uk-UA"/>
        </w:rPr>
        <w:t>2</w:t>
      </w:r>
      <w:r w:rsidR="009240DC" w:rsidRPr="009240DC">
        <w:rPr>
          <w:rFonts w:eastAsia="Calibri" w:cs="Times New Roman"/>
          <w:szCs w:val="28"/>
          <w:lang w:val="uk-UA"/>
        </w:rPr>
        <w:t>) абзац другий частини першої статті 13 виключити;</w:t>
      </w:r>
    </w:p>
    <w:p w:rsidR="009240DC" w:rsidRPr="009240DC" w:rsidRDefault="00415389" w:rsidP="009240DC">
      <w:pPr>
        <w:spacing w:before="120" w:after="120" w:line="120" w:lineRule="atLeast"/>
        <w:ind w:firstLine="567"/>
        <w:jc w:val="both"/>
        <w:rPr>
          <w:rFonts w:eastAsia="Calibri" w:cs="Times New Roman"/>
          <w:szCs w:val="28"/>
          <w:lang w:val="uk-UA"/>
        </w:rPr>
      </w:pPr>
      <w:r>
        <w:rPr>
          <w:rFonts w:eastAsia="Calibri" w:cs="Times New Roman"/>
          <w:szCs w:val="28"/>
          <w:lang w:val="uk-UA"/>
        </w:rPr>
        <w:t>3</w:t>
      </w:r>
      <w:r w:rsidR="009240DC" w:rsidRPr="009240DC">
        <w:rPr>
          <w:rFonts w:eastAsia="Calibri" w:cs="Times New Roman"/>
          <w:szCs w:val="28"/>
          <w:lang w:val="uk-UA"/>
        </w:rPr>
        <w:t xml:space="preserve">) </w:t>
      </w:r>
      <w:r w:rsidR="00C3590A">
        <w:rPr>
          <w:rFonts w:eastAsia="Calibri" w:cs="Times New Roman"/>
          <w:szCs w:val="28"/>
          <w:lang w:val="uk-UA"/>
        </w:rPr>
        <w:t xml:space="preserve">Статтю </w:t>
      </w:r>
      <w:r w:rsidR="009240DC" w:rsidRPr="009240DC">
        <w:rPr>
          <w:rFonts w:eastAsia="Calibri" w:cs="Times New Roman"/>
          <w:szCs w:val="28"/>
          <w:lang w:val="uk-UA"/>
        </w:rPr>
        <w:t xml:space="preserve">14 </w:t>
      </w:r>
      <w:r w:rsidR="00C3590A">
        <w:rPr>
          <w:rFonts w:eastAsia="Calibri" w:cs="Times New Roman"/>
          <w:szCs w:val="28"/>
          <w:lang w:val="uk-UA"/>
        </w:rPr>
        <w:t>викласти у такій редакції</w:t>
      </w:r>
      <w:r w:rsidR="009240DC" w:rsidRPr="009240DC">
        <w:rPr>
          <w:rFonts w:eastAsia="Calibri" w:cs="Times New Roman"/>
          <w:szCs w:val="28"/>
          <w:lang w:val="uk-UA"/>
        </w:rPr>
        <w:t>:</w:t>
      </w:r>
    </w:p>
    <w:p w:rsidR="00812237"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w:t>
      </w:r>
      <w:r w:rsidR="00812237" w:rsidRPr="00812237">
        <w:rPr>
          <w:rStyle w:val="rvts9"/>
          <w:bCs/>
          <w:color w:val="333333"/>
          <w:shd w:val="clear" w:color="auto" w:fill="FFFFFF"/>
        </w:rPr>
        <w:t>Стаття 14.</w:t>
      </w:r>
      <w:r w:rsidR="00812237">
        <w:rPr>
          <w:rStyle w:val="rvts9"/>
          <w:b/>
          <w:bCs/>
          <w:color w:val="333333"/>
          <w:shd w:val="clear" w:color="auto" w:fill="FFFFFF"/>
        </w:rPr>
        <w:t> </w:t>
      </w:r>
      <w:r w:rsidR="00812237">
        <w:rPr>
          <w:color w:val="333333"/>
          <w:shd w:val="clear" w:color="auto" w:fill="FFFFFF"/>
        </w:rPr>
        <w:t>Порядок надання спеціальних дозволів на користування нафтогазоносними надрами</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Спеціальні дозволи на користування нафтогазоносними надрами надаються переможцям аукціонів, крім випадків, визначених кодексом України про надра, центральним органом виконавчої влади, що реалізує державну політику у сфері геологічного вивчення та раціонального використання надр. Порядок проведення аукціонів з продажу спеціальних дозволів на користування надрами встановлюються Кабінетом Міністрів України, а порядок їх надання Кодексом України про надра.</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 xml:space="preserve">Власник спеціального дозволу на користування нафтогазоносними надрами може продавати, використовувати у вигляді застави або в інший спосіб відчужувати права, надані йому спеціальним дозволом на користування нафтогазоносними надрами, іншій юридичній чи фізичній особі, а також суб’єкту господарювання державного сектору економіки, підприємству, господарському товариству,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в тому числі передавати їх до статутних капіталів створюваних за його участю суб'єктів господарювання, а також вноситись як вклад у спільну діяльність. </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 xml:space="preserve">Суб’єкт господарювання державного сектору економіки, а також підприємство, господарське товариство,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має право відчужувати права, надані йому спеціальним дозволом на користування нафтогазоносними надрами, </w:t>
      </w:r>
      <w:r w:rsidRPr="009240DC">
        <w:rPr>
          <w:rFonts w:eastAsia="Calibri" w:cs="Times New Roman"/>
          <w:szCs w:val="28"/>
          <w:lang w:val="uk-UA"/>
        </w:rPr>
        <w:lastRenderedPageBreak/>
        <w:t xml:space="preserve">виключно юридичній особі, частка держави в статутному капіталі якої становить 100 відсотків, та/або юридичній особі, у статутному капіталі якої не менш як 50 відсотків належить підприємству та/або господарському товариству, частка держави в статутному капіталі якого становить 100 відсотків. </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У разі зміни організаційно-правової форми надрокористувача, якому було відчужено спеціальний дозвіл на користування нафтогазоносними надрами суб’єктом господарювання державного сектору економіки, а також підприємством, господарським товариством, у статутному капіталі якого не менш як 50 відсотків належить підприємству та/або господарському товариству, в якого є частка держави в статутному капіталі (злиття, приєднання, поділу, перетворення), а також у відчуження 1 і більше відсотків акцій (за винятком продажу в результаті первинного публічного розміщення цінних паперів (публічна пропозиція), право користування надрами припиняється органом, який надав надра у користування.</w:t>
      </w:r>
    </w:p>
    <w:p w:rsidR="00C3590A" w:rsidRPr="00805B67"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 xml:space="preserve">Суб’єкт господарювання державного сектору економіки, а також підприємство, господарське товариство, у статутному капіталі якого не менш як </w:t>
      </w:r>
      <w:r w:rsidRPr="00805B67">
        <w:rPr>
          <w:rFonts w:eastAsia="Calibri" w:cs="Times New Roman"/>
          <w:szCs w:val="28"/>
          <w:lang w:val="uk-UA"/>
        </w:rPr>
        <w:t xml:space="preserve">50 відсотків належить підприємству та/або господарському товариству, в якого є частка держави в статутному капіталі, має право відчужувати права, надані йому спеціальним дозволом на користування нафтогазоносними надрами іншій юридичній чи фізичній особі виключно за рішенням Кабінету Міністрів України (крім випадків, передбачених у частині </w:t>
      </w:r>
      <w:r w:rsidR="00BC6FD5">
        <w:rPr>
          <w:rFonts w:eastAsia="Calibri" w:cs="Times New Roman"/>
          <w:szCs w:val="28"/>
          <w:lang w:val="uk-UA"/>
        </w:rPr>
        <w:t>третій</w:t>
      </w:r>
      <w:r w:rsidRPr="00805B67">
        <w:rPr>
          <w:rFonts w:eastAsia="Calibri" w:cs="Times New Roman"/>
          <w:szCs w:val="28"/>
          <w:lang w:val="uk-UA"/>
        </w:rPr>
        <w:t xml:space="preserve"> цієї статті)</w:t>
      </w:r>
      <w:r w:rsidR="00C3590A" w:rsidRPr="00805B67">
        <w:rPr>
          <w:rFonts w:eastAsia="Calibri" w:cs="Times New Roman"/>
          <w:szCs w:val="28"/>
          <w:lang w:val="uk-UA"/>
        </w:rPr>
        <w:t>.</w:t>
      </w:r>
    </w:p>
    <w:p w:rsidR="00C3590A" w:rsidRPr="00805B67" w:rsidRDefault="00C3590A" w:rsidP="00C3590A">
      <w:pPr>
        <w:pStyle w:val="rvps2"/>
        <w:shd w:val="clear" w:color="auto" w:fill="FFFFFF"/>
        <w:spacing w:before="0" w:beforeAutospacing="0" w:after="150" w:afterAutospacing="0"/>
        <w:ind w:firstLine="450"/>
        <w:jc w:val="both"/>
        <w:rPr>
          <w:sz w:val="28"/>
          <w:szCs w:val="28"/>
        </w:rPr>
      </w:pPr>
      <w:r w:rsidRPr="00805B67">
        <w:rPr>
          <w:sz w:val="28"/>
          <w:szCs w:val="28"/>
        </w:rPr>
        <w:t>Надання спеціальних дозволів на видобування нафти і газу (промислову розробку родовищ) здійснюється з урахуванням результатів оцінки впливу на довкілля.</w:t>
      </w:r>
    </w:p>
    <w:p w:rsidR="009240DC" w:rsidRPr="00805B67" w:rsidRDefault="00C3590A" w:rsidP="00C3590A">
      <w:pPr>
        <w:pStyle w:val="rvps2"/>
        <w:shd w:val="clear" w:color="auto" w:fill="FFFFFF"/>
        <w:spacing w:before="0" w:beforeAutospacing="0" w:after="150" w:afterAutospacing="0"/>
        <w:ind w:firstLine="450"/>
        <w:jc w:val="both"/>
        <w:rPr>
          <w:sz w:val="28"/>
          <w:szCs w:val="28"/>
        </w:rPr>
      </w:pPr>
      <w:bookmarkStart w:id="2" w:name="n153"/>
      <w:bookmarkStart w:id="3" w:name="n154"/>
      <w:bookmarkEnd w:id="2"/>
      <w:bookmarkEnd w:id="3"/>
      <w:r w:rsidRPr="00805B67">
        <w:rPr>
          <w:sz w:val="28"/>
          <w:szCs w:val="28"/>
        </w:rPr>
        <w:t>Продовження строку дії спеціального дозволу на користування нафтогазоносними надрами, його переоформлення, внесення до нього змін, зокрема у разі збільшення запасів корисних копалин, не є наданням спеціального дозволу на користування нафтогазоносними надрами та здійснюється безоплатно.</w:t>
      </w:r>
      <w:r w:rsidR="009240DC" w:rsidRPr="00805B67">
        <w:rPr>
          <w:rFonts w:eastAsia="Calibri"/>
          <w:sz w:val="28"/>
          <w:szCs w:val="28"/>
        </w:rPr>
        <w:t>».</w:t>
      </w:r>
    </w:p>
    <w:p w:rsidR="009240DC" w:rsidRPr="0011743A" w:rsidRDefault="0011743A" w:rsidP="009240DC">
      <w:pPr>
        <w:spacing w:before="120" w:after="120" w:line="120" w:lineRule="atLeast"/>
        <w:ind w:firstLine="567"/>
        <w:jc w:val="both"/>
        <w:rPr>
          <w:rFonts w:eastAsia="Calibri" w:cs="Times New Roman"/>
          <w:szCs w:val="28"/>
          <w:lang w:val="uk-UA"/>
        </w:rPr>
      </w:pPr>
      <w:r w:rsidRPr="0011743A">
        <w:rPr>
          <w:rFonts w:eastAsia="Calibri" w:cs="Times New Roman"/>
          <w:szCs w:val="28"/>
          <w:lang w:val="uk-UA"/>
        </w:rPr>
        <w:t>4</w:t>
      </w:r>
      <w:r w:rsidR="009240DC" w:rsidRPr="0011743A">
        <w:rPr>
          <w:rFonts w:eastAsia="Calibri" w:cs="Times New Roman"/>
          <w:szCs w:val="28"/>
          <w:lang w:val="uk-UA"/>
        </w:rPr>
        <w:t>) статтю 17 викласти у такій редакції:</w:t>
      </w:r>
    </w:p>
    <w:p w:rsidR="009240DC" w:rsidRPr="0011743A" w:rsidRDefault="009240DC" w:rsidP="009240DC">
      <w:pPr>
        <w:spacing w:before="120" w:after="120" w:line="120" w:lineRule="atLeast"/>
        <w:ind w:firstLine="567"/>
        <w:jc w:val="both"/>
        <w:rPr>
          <w:rFonts w:eastAsia="Calibri" w:cs="Times New Roman"/>
          <w:szCs w:val="28"/>
          <w:lang w:val="uk-UA"/>
        </w:rPr>
      </w:pPr>
      <w:r w:rsidRPr="0011743A">
        <w:rPr>
          <w:rFonts w:eastAsia="Calibri" w:cs="Times New Roman"/>
          <w:szCs w:val="28"/>
          <w:lang w:val="uk-UA"/>
        </w:rPr>
        <w:t>«Стаття 17. Строк дії спеціальних дозволів на користування нафтогазоносними надрами</w:t>
      </w:r>
    </w:p>
    <w:p w:rsidR="00D332F7" w:rsidRPr="00D332F7" w:rsidRDefault="00D332F7" w:rsidP="00D332F7">
      <w:pPr>
        <w:spacing w:before="120" w:after="120" w:line="120" w:lineRule="atLeast"/>
        <w:ind w:firstLine="567"/>
        <w:jc w:val="both"/>
        <w:rPr>
          <w:rFonts w:eastAsia="Calibri" w:cs="Times New Roman"/>
          <w:szCs w:val="28"/>
          <w:lang w:val="uk-UA"/>
        </w:rPr>
      </w:pPr>
      <w:r w:rsidRPr="00D332F7">
        <w:rPr>
          <w:rFonts w:eastAsia="Calibri" w:cs="Times New Roman"/>
          <w:szCs w:val="28"/>
          <w:lang w:val="uk-UA"/>
        </w:rPr>
        <w:t>Спеціальний дозвіл на користування нафтогазоносними надрами надається на такий строк для:</w:t>
      </w:r>
    </w:p>
    <w:p w:rsidR="00D332F7" w:rsidRPr="00D332F7" w:rsidRDefault="00D332F7" w:rsidP="00D332F7">
      <w:pPr>
        <w:spacing w:before="120" w:after="120" w:line="120" w:lineRule="atLeast"/>
        <w:ind w:firstLine="567"/>
        <w:jc w:val="both"/>
        <w:rPr>
          <w:rFonts w:eastAsia="Calibri" w:cs="Times New Roman"/>
          <w:szCs w:val="28"/>
          <w:lang w:val="uk-UA"/>
        </w:rPr>
      </w:pPr>
      <w:r w:rsidRPr="00D332F7">
        <w:rPr>
          <w:rFonts w:eastAsia="Calibri" w:cs="Times New Roman"/>
          <w:szCs w:val="28"/>
          <w:lang w:val="uk-UA"/>
        </w:rPr>
        <w:t>видобутку нафти і газу (промисло</w:t>
      </w:r>
      <w:r w:rsidR="005612EB">
        <w:rPr>
          <w:rFonts w:eastAsia="Calibri" w:cs="Times New Roman"/>
          <w:szCs w:val="28"/>
          <w:lang w:val="uk-UA"/>
        </w:rPr>
        <w:t xml:space="preserve">вої розробки родовищ) на суші – </w:t>
      </w:r>
      <w:r w:rsidRPr="00D332F7">
        <w:rPr>
          <w:rFonts w:eastAsia="Calibri" w:cs="Times New Roman"/>
          <w:szCs w:val="28"/>
          <w:lang w:val="uk-UA"/>
        </w:rPr>
        <w:t>не більш як на 20 років, на континентальному шельфі та у межах виключної (морсь</w:t>
      </w:r>
      <w:r w:rsidR="005612EB">
        <w:rPr>
          <w:rFonts w:eastAsia="Calibri" w:cs="Times New Roman"/>
          <w:szCs w:val="28"/>
          <w:lang w:val="uk-UA"/>
        </w:rPr>
        <w:t xml:space="preserve">кої) економічної зони України – </w:t>
      </w:r>
      <w:r w:rsidRPr="00D332F7">
        <w:rPr>
          <w:rFonts w:eastAsia="Calibri" w:cs="Times New Roman"/>
          <w:szCs w:val="28"/>
          <w:lang w:val="uk-UA"/>
        </w:rPr>
        <w:t>не більш як на 30 років;</w:t>
      </w:r>
    </w:p>
    <w:p w:rsidR="00D332F7" w:rsidRPr="00D332F7" w:rsidRDefault="00D332F7" w:rsidP="00D332F7">
      <w:pPr>
        <w:spacing w:before="120" w:after="120" w:line="120" w:lineRule="atLeast"/>
        <w:ind w:firstLine="567"/>
        <w:jc w:val="both"/>
        <w:rPr>
          <w:rFonts w:eastAsia="Calibri" w:cs="Times New Roman"/>
          <w:szCs w:val="28"/>
          <w:lang w:val="uk-UA"/>
        </w:rPr>
      </w:pPr>
      <w:r w:rsidRPr="00D332F7">
        <w:rPr>
          <w:rFonts w:eastAsia="Calibri" w:cs="Times New Roman"/>
          <w:szCs w:val="28"/>
          <w:lang w:val="uk-UA"/>
        </w:rPr>
        <w:t>геологічного вивчення нафтогазоносних надр з подальшою промислово</w:t>
      </w:r>
      <w:r w:rsidR="005612EB">
        <w:rPr>
          <w:rFonts w:eastAsia="Calibri" w:cs="Times New Roman"/>
          <w:szCs w:val="28"/>
          <w:lang w:val="uk-UA"/>
        </w:rPr>
        <w:t xml:space="preserve">ю розробкою виявлених родовищ – </w:t>
      </w:r>
      <w:r w:rsidRPr="00D332F7">
        <w:rPr>
          <w:rFonts w:eastAsia="Calibri" w:cs="Times New Roman"/>
          <w:szCs w:val="28"/>
          <w:lang w:val="uk-UA"/>
        </w:rPr>
        <w:t xml:space="preserve">на строк, що охоплював би період дії окремих спеціальних дозволів на геологічне вивчення нафтогазоносних надр і на видобування нафти і газу (промислову розробку родовищ), але не більш як на 20 </w:t>
      </w:r>
      <w:r w:rsidRPr="00D332F7">
        <w:rPr>
          <w:rFonts w:eastAsia="Calibri" w:cs="Times New Roman"/>
          <w:szCs w:val="28"/>
          <w:lang w:val="uk-UA"/>
        </w:rPr>
        <w:lastRenderedPageBreak/>
        <w:t>років на суші і не більш як на 30 років на континентальному шельфі та в межах виключної (морської) економічної зони України;</w:t>
      </w:r>
    </w:p>
    <w:p w:rsidR="00D332F7" w:rsidRPr="00D332F7" w:rsidRDefault="00D332F7" w:rsidP="00D332F7">
      <w:pPr>
        <w:spacing w:before="120" w:after="120" w:line="120" w:lineRule="atLeast"/>
        <w:ind w:firstLine="567"/>
        <w:jc w:val="both"/>
        <w:rPr>
          <w:rFonts w:eastAsia="Calibri" w:cs="Times New Roman"/>
          <w:szCs w:val="28"/>
          <w:lang w:val="uk-UA"/>
        </w:rPr>
      </w:pPr>
      <w:r w:rsidRPr="00D332F7">
        <w:rPr>
          <w:rFonts w:eastAsia="Calibri" w:cs="Times New Roman"/>
          <w:szCs w:val="28"/>
          <w:lang w:val="uk-UA"/>
        </w:rPr>
        <w:t>спорудження та експлуатації п</w:t>
      </w:r>
      <w:r w:rsidR="005612EB">
        <w:rPr>
          <w:rFonts w:eastAsia="Calibri" w:cs="Times New Roman"/>
          <w:szCs w:val="28"/>
          <w:lang w:val="uk-UA"/>
        </w:rPr>
        <w:t xml:space="preserve">ідземних сховищ нафти чи газу – </w:t>
      </w:r>
      <w:r w:rsidRPr="00D332F7">
        <w:rPr>
          <w:rFonts w:eastAsia="Calibri" w:cs="Times New Roman"/>
          <w:szCs w:val="28"/>
          <w:lang w:val="uk-UA"/>
        </w:rPr>
        <w:t>не більш як на 50 років.</w:t>
      </w:r>
    </w:p>
    <w:p w:rsidR="00D332F7" w:rsidRPr="00D332F7" w:rsidRDefault="00D332F7" w:rsidP="00D332F7">
      <w:pPr>
        <w:spacing w:before="120" w:after="120" w:line="120" w:lineRule="atLeast"/>
        <w:ind w:firstLine="567"/>
        <w:jc w:val="both"/>
        <w:rPr>
          <w:rFonts w:eastAsia="Calibri" w:cs="Times New Roman"/>
          <w:szCs w:val="28"/>
          <w:lang w:val="uk-UA"/>
        </w:rPr>
      </w:pPr>
      <w:r w:rsidRPr="00D332F7">
        <w:rPr>
          <w:rFonts w:eastAsia="Calibri" w:cs="Times New Roman"/>
          <w:szCs w:val="28"/>
          <w:lang w:val="uk-UA"/>
        </w:rPr>
        <w:t>Користувач нафтогазоносними надрами, який належно виконував вимоги та умови, передбачені спеціальним дозволом на користування нафтогазоносними надрами та угодою про користування нафтогазоносними надрами, має право на продовження строку дії цього дозволу.</w:t>
      </w:r>
    </w:p>
    <w:p w:rsidR="00D332F7" w:rsidRPr="00D332F7" w:rsidRDefault="00D332F7" w:rsidP="00D332F7">
      <w:pPr>
        <w:spacing w:before="120" w:after="120" w:line="120" w:lineRule="atLeast"/>
        <w:ind w:firstLine="567"/>
        <w:jc w:val="both"/>
        <w:rPr>
          <w:rFonts w:eastAsia="Calibri" w:cs="Times New Roman"/>
          <w:szCs w:val="28"/>
          <w:lang w:val="uk-UA"/>
        </w:rPr>
      </w:pPr>
      <w:r w:rsidRPr="00D332F7">
        <w:rPr>
          <w:rFonts w:eastAsia="Calibri" w:cs="Times New Roman"/>
          <w:szCs w:val="28"/>
          <w:lang w:val="uk-UA"/>
        </w:rPr>
        <w:t xml:space="preserve">Строк дії спеціального дозволу на користування нафтогазоносними надрами починається з дня одержання спеціального дозволу на користування нафтогазоносними надрами, якщо в ньому не передбачено інше. </w:t>
      </w:r>
    </w:p>
    <w:p w:rsidR="009240DC" w:rsidRPr="0011743A" w:rsidRDefault="00D332F7" w:rsidP="00D332F7">
      <w:pPr>
        <w:spacing w:before="120" w:after="120" w:line="120" w:lineRule="atLeast"/>
        <w:ind w:firstLine="567"/>
        <w:jc w:val="both"/>
        <w:rPr>
          <w:rFonts w:eastAsia="Calibri" w:cs="Times New Roman"/>
          <w:szCs w:val="28"/>
          <w:lang w:val="uk-UA"/>
        </w:rPr>
      </w:pPr>
      <w:r w:rsidRPr="00D332F7">
        <w:rPr>
          <w:rFonts w:eastAsia="Calibri" w:cs="Times New Roman"/>
          <w:szCs w:val="28"/>
          <w:lang w:val="uk-UA"/>
        </w:rPr>
        <w:t>Продовження строку дії спеціальних дозволів на користування надрами, наданих на ділянки, розташовані на тимчасово окупованій території України, здійснюється з урахуванням особливостей, встановлених законом.</w:t>
      </w:r>
      <w:r w:rsidR="0011743A">
        <w:rPr>
          <w:rFonts w:eastAsia="Calibri" w:cs="Times New Roman"/>
          <w:szCs w:val="28"/>
          <w:lang w:val="uk-UA"/>
        </w:rPr>
        <w:t>»;</w:t>
      </w:r>
    </w:p>
    <w:p w:rsidR="009240DC" w:rsidRPr="009240DC" w:rsidRDefault="00A3265D" w:rsidP="009240DC">
      <w:pPr>
        <w:spacing w:before="120" w:after="120" w:line="120" w:lineRule="atLeast"/>
        <w:ind w:firstLine="567"/>
        <w:jc w:val="both"/>
        <w:rPr>
          <w:rFonts w:eastAsia="Calibri" w:cs="Times New Roman"/>
          <w:szCs w:val="28"/>
          <w:lang w:val="uk-UA"/>
        </w:rPr>
      </w:pPr>
      <w:r>
        <w:rPr>
          <w:rFonts w:eastAsia="Calibri" w:cs="Times New Roman"/>
          <w:szCs w:val="28"/>
          <w:lang w:val="uk-UA"/>
        </w:rPr>
        <w:t xml:space="preserve">5) </w:t>
      </w:r>
      <w:r w:rsidR="009240DC" w:rsidRPr="009240DC">
        <w:rPr>
          <w:rFonts w:eastAsia="Calibri" w:cs="Times New Roman"/>
          <w:szCs w:val="28"/>
          <w:lang w:val="uk-UA"/>
        </w:rPr>
        <w:t>статтю 26 викласти у такій редакції:</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«Стаття 26. Зупинення дії спеціального дозволу на користування нафтогазоносними надрами</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Користування нафтогазоносними надрами може бути обмежено, тимчасово заборонено (зупинено) центральним органом виконавчої влади, що реалізує державну політику у сфері геологічного вивчення та раціонального використання надр безпосередньо або за поданням центрального органу виконавчої влади, який забезпечує формування та реалізацію державної політики у сфері охорони навколишнього природного середовища, екологічної безпеки, центрального органу виконавчої влади, що реалізує державну політику у сфері охорони праці, центрального органу виконавчої влади, що забезпечує формування та реалізує державну політику у сфері охорони здоров'я, центрального органу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центрального органу виконавчої влади, який реалізує державну податкову політику (крім нафтогазоносних надр) або органів місцевого самоврядування в порядку та на підставах, встановлених законом.</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Право користування нафтогазоносними надрами може бути зупинено шляхом тимчасового зупинення дії спеціального дозволу на користування надрами у разі:</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1) виникнення внаслідок проведення робіт, пов’язаних з користуванням ділянкою надр, безпосередньої загрози життю чи здоров’ю людей;</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 xml:space="preserve">2) виключно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 у </w:t>
      </w:r>
      <w:r w:rsidRPr="009240DC">
        <w:rPr>
          <w:rFonts w:eastAsia="Calibri" w:cs="Times New Roman"/>
          <w:szCs w:val="28"/>
          <w:lang w:val="uk-UA"/>
        </w:rPr>
        <w:lastRenderedPageBreak/>
        <w:t>разі невиконання в установлений строк приписів щодо усунення порушення вимог угоди про умови користування ділянкою надр та програми робіт.</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Протягом 20 календарних днів після зупинення дії спеціального дозволу на користування надрами надрокористувач зобов’язаний зупинити проведення на наданій йому в користування ділянці надр робіт, передбачених дозволом.</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Зупинення дії дозволу не звільняє надрокористувача від обов’язку проводити на ділянці надр роботи, пов’язані із запобіганням виникненню надзвичайної ситуації або усуненням її наслідків.</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Зупинення дії дозволу не є підставою для переривання строку його дії.</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Дія дозволу поновлюється центральним органом виконавчої влади, що реалізує державну політику у сфері геологічного вивчення та раціонального використання надр після усунення надрокористувачем причин, що призвели до зупинення його дії.</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У разі визнання за рішенням суду, що набрало законної сили, незаконним (безпідставним) зупинення дії та/або анулювання дозволу строк дії дозволу та відповідно строк користування нафтогазоносними надрами продовжується органом з питань надання дозволу на строк такого зупинення та/або анулювання»;</w:t>
      </w:r>
    </w:p>
    <w:p w:rsidR="009240DC" w:rsidRPr="009240DC" w:rsidRDefault="00A3265D" w:rsidP="009240DC">
      <w:pPr>
        <w:spacing w:before="120" w:after="120" w:line="120" w:lineRule="atLeast"/>
        <w:ind w:firstLine="567"/>
        <w:jc w:val="both"/>
        <w:rPr>
          <w:rFonts w:eastAsia="Calibri" w:cs="Times New Roman"/>
          <w:szCs w:val="28"/>
          <w:lang w:val="uk-UA"/>
        </w:rPr>
      </w:pPr>
      <w:r>
        <w:rPr>
          <w:rFonts w:eastAsia="Calibri" w:cs="Times New Roman"/>
          <w:szCs w:val="28"/>
          <w:lang w:val="uk-UA"/>
        </w:rPr>
        <w:t>6</w:t>
      </w:r>
      <w:r w:rsidR="009240DC" w:rsidRPr="009240DC">
        <w:rPr>
          <w:rFonts w:eastAsia="Calibri" w:cs="Times New Roman"/>
          <w:szCs w:val="28"/>
          <w:lang w:val="uk-UA"/>
        </w:rPr>
        <w:t>) статтю 27 викласти у такій редакції:</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«Стаття 27. Анулювання спеціального дозволу на користування нафтогазоносними надрами</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Право користування нафтогазоносними надрами припиняється шляхом закінчення встановленого строку користування нафтогазоносними надрами або анулювання спеціального дозволу на користування нафтогазоносними надрами.</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Анулювання спеціального дозволу на користування нафтогазоносними надрами здійснюється у разі:</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1) звернення користувача надр із заявою про анулювання спеціального дозволу на користування надрами;</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2) якщо відпала потреба у користуванні нафтогазоносними надрами;</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3) ліквідації юридичної особи або припинення діяльності фізичної особи надрокористувача;</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4) виникнення внаслідок проведення робіт, пов’язаних з користуванням ділянкою надр, безпосередньої загрози життю чи здоров’ю людей або істотного забруднення навколишнього природного середовища;</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5) не виконання, за винятком наявності незалежних від надрокористувача обставин, затвердженої програми робіт з порушенням строків на понад один рік з дати закінчення виконання відповідного етапу програми робіт;</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6) наявності підстав, передбачених Законом України “Про санкції”.</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lastRenderedPageBreak/>
        <w:t>Право користування нафтогазоносними надрами припиняється центральним органом виконавчої влади, що реалізує державну політику у сфері геологічного вивчення та раціонального використання надр, а у випадках, передбачених пунктами 4, 5, цієї статті, у ра</w:t>
      </w:r>
      <w:r w:rsidR="005612EB">
        <w:rPr>
          <w:rFonts w:eastAsia="Calibri" w:cs="Times New Roman"/>
          <w:szCs w:val="28"/>
          <w:lang w:val="uk-UA"/>
        </w:rPr>
        <w:t xml:space="preserve">зі незгоди користувачів надр, – </w:t>
      </w:r>
      <w:r w:rsidRPr="009240DC">
        <w:rPr>
          <w:rFonts w:eastAsia="Calibri" w:cs="Times New Roman"/>
          <w:szCs w:val="28"/>
          <w:lang w:val="uk-UA"/>
        </w:rPr>
        <w:t xml:space="preserve">у судовому порядку. </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При цьому питання про припинення права користування земельною ділянкою вирішується у встановленому земельним законодавством порядку.</w:t>
      </w:r>
    </w:p>
    <w:p w:rsidR="009240DC" w:rsidRPr="009240DC" w:rsidRDefault="009240DC" w:rsidP="009240DC">
      <w:pPr>
        <w:spacing w:before="120" w:after="120" w:line="120" w:lineRule="atLeast"/>
        <w:ind w:firstLine="567"/>
        <w:jc w:val="both"/>
        <w:rPr>
          <w:rFonts w:eastAsia="Calibri" w:cs="Times New Roman"/>
          <w:szCs w:val="28"/>
          <w:lang w:val="uk-UA"/>
        </w:rPr>
      </w:pPr>
      <w:r w:rsidRPr="009240DC">
        <w:rPr>
          <w:rFonts w:eastAsia="Calibri" w:cs="Times New Roman"/>
          <w:szCs w:val="28"/>
          <w:lang w:val="uk-UA"/>
        </w:rPr>
        <w:t>Законами України можуть бути передбачені й інші випадки анулювання спеціального дозволу на користування нафтогазоносними надрами».</w:t>
      </w:r>
    </w:p>
    <w:p w:rsidR="009240DC" w:rsidRDefault="009240DC" w:rsidP="009240DC">
      <w:pPr>
        <w:shd w:val="clear" w:color="auto" w:fill="FFFFFF"/>
        <w:spacing w:before="100" w:beforeAutospacing="1" w:after="100" w:afterAutospacing="1" w:line="240" w:lineRule="auto"/>
        <w:ind w:firstLine="709"/>
        <w:jc w:val="both"/>
        <w:rPr>
          <w:rFonts w:eastAsia="Calibri" w:cs="Times New Roman"/>
          <w:szCs w:val="28"/>
          <w:lang w:val="uk-UA"/>
        </w:rPr>
      </w:pPr>
      <w:r w:rsidRPr="009240DC">
        <w:rPr>
          <w:rFonts w:eastAsia="Calibri" w:cs="Times New Roman"/>
          <w:szCs w:val="28"/>
          <w:lang w:val="uk-UA"/>
        </w:rPr>
        <w:t>5. Абзац шостий частини першої статті 4 Закону України «Про регулюв</w:t>
      </w:r>
      <w:r w:rsidR="00A3265D">
        <w:rPr>
          <w:rFonts w:eastAsia="Calibri" w:cs="Times New Roman"/>
          <w:szCs w:val="28"/>
          <w:lang w:val="uk-UA"/>
        </w:rPr>
        <w:t xml:space="preserve">ання містобудівної діяльності» </w:t>
      </w:r>
      <w:r w:rsidRPr="009240DC">
        <w:rPr>
          <w:rFonts w:eastAsia="Calibri" w:cs="Times New Roman"/>
          <w:szCs w:val="28"/>
          <w:lang w:val="uk-UA"/>
        </w:rPr>
        <w:t>(Відомості Верховної Ради України, 2011 р., № 34, ст. 343; 2014 р., № 1, ст. 4; 2015 р., № 28, ст. 236; 2018 р., № 15, ст. 22, ст. 121) доповнити такими словами «а також необхідні інженерні лінійні комунікації для транспортування нафти і газу в місця підготовки продукції».</w:t>
      </w:r>
    </w:p>
    <w:p w:rsidR="00A52722" w:rsidRDefault="00A52722" w:rsidP="00A52722">
      <w:pPr>
        <w:pStyle w:val="a6"/>
        <w:spacing w:after="0" w:line="252" w:lineRule="auto"/>
        <w:ind w:right="-1" w:firstLine="458"/>
        <w:jc w:val="both"/>
        <w:rPr>
          <w:color w:val="000000"/>
          <w:sz w:val="28"/>
          <w:szCs w:val="28"/>
        </w:rPr>
      </w:pPr>
      <w:r>
        <w:rPr>
          <w:color w:val="000000"/>
          <w:sz w:val="28"/>
          <w:szCs w:val="28"/>
        </w:rPr>
        <w:t>II. Прикінцеві положення</w:t>
      </w:r>
    </w:p>
    <w:p w:rsidR="00A52722" w:rsidRDefault="00A52722" w:rsidP="00A52722">
      <w:pPr>
        <w:pStyle w:val="a6"/>
        <w:widowControl/>
        <w:spacing w:after="150"/>
        <w:ind w:firstLine="450"/>
        <w:jc w:val="both"/>
        <w:rPr>
          <w:color w:val="000000"/>
          <w:sz w:val="28"/>
          <w:szCs w:val="28"/>
        </w:rPr>
      </w:pPr>
      <w:bookmarkStart w:id="4" w:name="n138"/>
      <w:bookmarkEnd w:id="4"/>
      <w:r>
        <w:rPr>
          <w:color w:val="000000"/>
          <w:sz w:val="28"/>
          <w:szCs w:val="28"/>
        </w:rPr>
        <w:t>1. Цей Закон набирає чинності з дня, наступного за днем його опублікування.</w:t>
      </w:r>
    </w:p>
    <w:p w:rsidR="00A52722" w:rsidRDefault="00A52722" w:rsidP="00A52722">
      <w:pPr>
        <w:pStyle w:val="a6"/>
        <w:widowControl/>
        <w:spacing w:after="150"/>
        <w:ind w:firstLine="450"/>
        <w:jc w:val="both"/>
        <w:rPr>
          <w:color w:val="000000"/>
          <w:sz w:val="28"/>
          <w:szCs w:val="28"/>
        </w:rPr>
      </w:pPr>
      <w:bookmarkStart w:id="5" w:name="n139"/>
      <w:bookmarkEnd w:id="5"/>
      <w:r>
        <w:rPr>
          <w:color w:val="000000"/>
          <w:sz w:val="28"/>
          <w:szCs w:val="28"/>
        </w:rPr>
        <w:t>2. Кабінету Міністрів України протягом трьох місяців з дня набрання чинності цим Законом:</w:t>
      </w:r>
    </w:p>
    <w:p w:rsidR="00A52722" w:rsidRDefault="00A52722" w:rsidP="00A52722">
      <w:pPr>
        <w:pStyle w:val="a6"/>
        <w:widowControl/>
        <w:spacing w:after="150"/>
        <w:ind w:firstLine="450"/>
        <w:jc w:val="both"/>
        <w:rPr>
          <w:color w:val="000000"/>
          <w:sz w:val="28"/>
          <w:szCs w:val="28"/>
        </w:rPr>
      </w:pPr>
      <w:bookmarkStart w:id="6" w:name="n140"/>
      <w:bookmarkEnd w:id="6"/>
      <w:r>
        <w:rPr>
          <w:color w:val="000000"/>
          <w:sz w:val="28"/>
          <w:szCs w:val="28"/>
        </w:rPr>
        <w:t>привести свої нормативно-правові акти у відповідність із цим Законом;</w:t>
      </w:r>
    </w:p>
    <w:p w:rsidR="00A52722" w:rsidRDefault="00A52722" w:rsidP="00A52722">
      <w:pPr>
        <w:pStyle w:val="a6"/>
        <w:widowControl/>
        <w:spacing w:after="150"/>
        <w:ind w:firstLine="450"/>
        <w:jc w:val="both"/>
        <w:rPr>
          <w:rFonts w:eastAsia="Times New Roman"/>
          <w:color w:val="000000"/>
          <w:spacing w:val="3"/>
          <w:sz w:val="28"/>
          <w:szCs w:val="28"/>
        </w:rPr>
      </w:pPr>
      <w:bookmarkStart w:id="7" w:name="n141"/>
      <w:bookmarkEnd w:id="7"/>
      <w:r>
        <w:rPr>
          <w:color w:val="000000"/>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52722" w:rsidRDefault="00A52722" w:rsidP="00A52722">
      <w:pPr>
        <w:pStyle w:val="a6"/>
        <w:widowControl/>
        <w:spacing w:after="150"/>
        <w:ind w:firstLine="450"/>
        <w:jc w:val="both"/>
      </w:pPr>
      <w:r>
        <w:rPr>
          <w:rFonts w:eastAsia="Times New Roman"/>
          <w:color w:val="000000"/>
          <w:spacing w:val="3"/>
          <w:sz w:val="28"/>
          <w:szCs w:val="28"/>
        </w:rPr>
        <w:t xml:space="preserve">3. У разі подання надрокористувачем </w:t>
      </w:r>
      <w:r>
        <w:rPr>
          <w:rFonts w:eastAsia="Times New Roman"/>
          <w:color w:val="000000"/>
          <w:sz w:val="28"/>
          <w:szCs w:val="28"/>
        </w:rPr>
        <w:t xml:space="preserve">до набрання чинності цього Закону </w:t>
      </w:r>
      <w:r>
        <w:rPr>
          <w:rFonts w:eastAsia="Times New Roman"/>
          <w:color w:val="000000"/>
          <w:spacing w:val="3"/>
          <w:sz w:val="28"/>
          <w:szCs w:val="28"/>
        </w:rPr>
        <w:t xml:space="preserve">документів на отримання, </w:t>
      </w:r>
      <w:r>
        <w:rPr>
          <w:rFonts w:eastAsia="Times New Roman"/>
          <w:color w:val="000000"/>
          <w:sz w:val="28"/>
          <w:szCs w:val="28"/>
        </w:rPr>
        <w:t>продовження спеціальних дозволів на користування надрами, їх переоформлення, внесення до них змін, розгляд таких документів здійснюється у порядку, що діяв до набрання чинності цього Закону.</w:t>
      </w:r>
    </w:p>
    <w:p w:rsidR="00A52722" w:rsidRPr="009240DC" w:rsidRDefault="00A52722" w:rsidP="009240DC">
      <w:pPr>
        <w:shd w:val="clear" w:color="auto" w:fill="FFFFFF"/>
        <w:spacing w:before="100" w:beforeAutospacing="1" w:after="100" w:afterAutospacing="1" w:line="240" w:lineRule="auto"/>
        <w:ind w:firstLine="709"/>
        <w:jc w:val="both"/>
        <w:rPr>
          <w:rFonts w:eastAsia="Calibri" w:cs="Times New Roman"/>
          <w:szCs w:val="28"/>
          <w:lang w:val="uk-UA"/>
        </w:rPr>
      </w:pPr>
    </w:p>
    <w:p w:rsidR="009240DC" w:rsidRPr="009240DC" w:rsidRDefault="009240DC" w:rsidP="009240DC">
      <w:pPr>
        <w:spacing w:before="120" w:after="120" w:line="120" w:lineRule="atLeast"/>
        <w:ind w:firstLine="567"/>
        <w:jc w:val="both"/>
        <w:rPr>
          <w:rFonts w:eastAsia="Calibri" w:cs="Times New Roman"/>
          <w:szCs w:val="28"/>
          <w:lang w:val="uk-UA"/>
        </w:rPr>
      </w:pPr>
    </w:p>
    <w:p w:rsidR="009240DC" w:rsidRPr="009240DC" w:rsidRDefault="009240DC" w:rsidP="00924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Times New Roman" w:cs="Times New Roman"/>
          <w:b/>
          <w:color w:val="000000"/>
          <w:szCs w:val="28"/>
          <w:lang w:val="uk-UA" w:eastAsia="ar-SA"/>
        </w:rPr>
      </w:pPr>
      <w:r w:rsidRPr="009240DC">
        <w:rPr>
          <w:rFonts w:eastAsia="Times New Roman" w:cs="Times New Roman"/>
          <w:b/>
          <w:color w:val="000000"/>
          <w:szCs w:val="28"/>
          <w:lang w:val="uk-UA" w:eastAsia="ar-SA"/>
        </w:rPr>
        <w:t xml:space="preserve">            Голова </w:t>
      </w:r>
    </w:p>
    <w:p w:rsidR="009240DC" w:rsidRPr="009240DC" w:rsidRDefault="009240DC" w:rsidP="00C80D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eastAsia="Calibri" w:cs="Times New Roman"/>
          <w:szCs w:val="28"/>
          <w:lang w:val="uk-UA"/>
        </w:rPr>
      </w:pPr>
      <w:r w:rsidRPr="009240DC">
        <w:rPr>
          <w:rFonts w:eastAsia="Times New Roman" w:cs="Times New Roman"/>
          <w:b/>
          <w:color w:val="000000"/>
          <w:szCs w:val="28"/>
          <w:lang w:val="uk-UA" w:eastAsia="ar-SA"/>
        </w:rPr>
        <w:t>Верховної Ради України                                                        Д. РАЗУМКОВ</w:t>
      </w:r>
    </w:p>
    <w:p w:rsidR="00A30054" w:rsidRPr="009240DC" w:rsidRDefault="00A30054" w:rsidP="009240DC">
      <w:pPr>
        <w:jc w:val="both"/>
        <w:rPr>
          <w:rFonts w:cs="Times New Roman"/>
          <w:szCs w:val="28"/>
          <w:lang w:val="uk-UA"/>
        </w:rPr>
      </w:pPr>
    </w:p>
    <w:sectPr w:rsidR="00A30054" w:rsidRPr="009240DC" w:rsidSect="004B11AE">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C4" w:rsidRDefault="005725C4">
      <w:pPr>
        <w:spacing w:after="0" w:line="240" w:lineRule="auto"/>
      </w:pPr>
      <w:r>
        <w:separator/>
      </w:r>
    </w:p>
  </w:endnote>
  <w:endnote w:type="continuationSeparator" w:id="0">
    <w:p w:rsidR="005725C4" w:rsidRDefault="0057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944494"/>
      <w:docPartObj>
        <w:docPartGallery w:val="Page Numbers (Bottom of Page)"/>
        <w:docPartUnique/>
      </w:docPartObj>
    </w:sdtPr>
    <w:sdtEndPr>
      <w:rPr>
        <w:rFonts w:cs="Times New Roman"/>
        <w:noProof/>
        <w:sz w:val="24"/>
      </w:rPr>
    </w:sdtEndPr>
    <w:sdtContent>
      <w:p w:rsidR="00E44D32" w:rsidRPr="00760FF2" w:rsidRDefault="00E44D32">
        <w:pPr>
          <w:pStyle w:val="a3"/>
          <w:jc w:val="center"/>
          <w:rPr>
            <w:rFonts w:cs="Times New Roman"/>
            <w:sz w:val="24"/>
          </w:rPr>
        </w:pPr>
        <w:r w:rsidRPr="00760FF2">
          <w:rPr>
            <w:rFonts w:cs="Times New Roman"/>
            <w:sz w:val="24"/>
          </w:rPr>
          <w:fldChar w:fldCharType="begin"/>
        </w:r>
        <w:r w:rsidRPr="00760FF2">
          <w:rPr>
            <w:rFonts w:cs="Times New Roman"/>
            <w:sz w:val="24"/>
          </w:rPr>
          <w:instrText xml:space="preserve"> PAGE   \* MERGEFORMAT </w:instrText>
        </w:r>
        <w:r w:rsidRPr="00760FF2">
          <w:rPr>
            <w:rFonts w:cs="Times New Roman"/>
            <w:sz w:val="24"/>
          </w:rPr>
          <w:fldChar w:fldCharType="separate"/>
        </w:r>
        <w:r w:rsidR="00BD0F86">
          <w:rPr>
            <w:rFonts w:cs="Times New Roman"/>
            <w:noProof/>
            <w:sz w:val="24"/>
          </w:rPr>
          <w:t>2</w:t>
        </w:r>
        <w:r w:rsidRPr="00760FF2">
          <w:rPr>
            <w:rFonts w:cs="Times New Roman"/>
            <w:noProof/>
            <w:sz w:val="24"/>
          </w:rPr>
          <w:fldChar w:fldCharType="end"/>
        </w:r>
      </w:p>
    </w:sdtContent>
  </w:sdt>
  <w:p w:rsidR="00E44D32" w:rsidRDefault="00E44D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C4" w:rsidRDefault="005725C4">
      <w:pPr>
        <w:spacing w:after="0" w:line="240" w:lineRule="auto"/>
      </w:pPr>
      <w:r>
        <w:separator/>
      </w:r>
    </w:p>
  </w:footnote>
  <w:footnote w:type="continuationSeparator" w:id="0">
    <w:p w:rsidR="005725C4" w:rsidRDefault="00572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ED"/>
    <w:rsid w:val="000079C8"/>
    <w:rsid w:val="000603C5"/>
    <w:rsid w:val="00090386"/>
    <w:rsid w:val="000A1225"/>
    <w:rsid w:val="000B4AC8"/>
    <w:rsid w:val="000B66B6"/>
    <w:rsid w:val="000C32A0"/>
    <w:rsid w:val="001106D9"/>
    <w:rsid w:val="0011743A"/>
    <w:rsid w:val="00124BF6"/>
    <w:rsid w:val="00172F83"/>
    <w:rsid w:val="00196D55"/>
    <w:rsid w:val="001B72B3"/>
    <w:rsid w:val="001F5695"/>
    <w:rsid w:val="002002CE"/>
    <w:rsid w:val="00214FB2"/>
    <w:rsid w:val="002860F1"/>
    <w:rsid w:val="002C0321"/>
    <w:rsid w:val="002D0CED"/>
    <w:rsid w:val="002D393A"/>
    <w:rsid w:val="00342FFC"/>
    <w:rsid w:val="00343D42"/>
    <w:rsid w:val="003531C6"/>
    <w:rsid w:val="00380463"/>
    <w:rsid w:val="00384A3D"/>
    <w:rsid w:val="00400482"/>
    <w:rsid w:val="00415389"/>
    <w:rsid w:val="004175B7"/>
    <w:rsid w:val="00436C1B"/>
    <w:rsid w:val="004540C7"/>
    <w:rsid w:val="0045776B"/>
    <w:rsid w:val="004614D3"/>
    <w:rsid w:val="004648D8"/>
    <w:rsid w:val="00492CC2"/>
    <w:rsid w:val="004B11AE"/>
    <w:rsid w:val="004B337A"/>
    <w:rsid w:val="005469D9"/>
    <w:rsid w:val="005612EB"/>
    <w:rsid w:val="005665DC"/>
    <w:rsid w:val="005725C4"/>
    <w:rsid w:val="00572B1E"/>
    <w:rsid w:val="005F485F"/>
    <w:rsid w:val="006066A1"/>
    <w:rsid w:val="00620B1F"/>
    <w:rsid w:val="00650795"/>
    <w:rsid w:val="006A11A7"/>
    <w:rsid w:val="006B6895"/>
    <w:rsid w:val="006E433F"/>
    <w:rsid w:val="00805B67"/>
    <w:rsid w:val="00812237"/>
    <w:rsid w:val="008227CA"/>
    <w:rsid w:val="00867975"/>
    <w:rsid w:val="008C5297"/>
    <w:rsid w:val="009042CC"/>
    <w:rsid w:val="00904491"/>
    <w:rsid w:val="009240DC"/>
    <w:rsid w:val="00943BC7"/>
    <w:rsid w:val="009440F7"/>
    <w:rsid w:val="009444DE"/>
    <w:rsid w:val="009524CB"/>
    <w:rsid w:val="0096035B"/>
    <w:rsid w:val="00976F28"/>
    <w:rsid w:val="00984005"/>
    <w:rsid w:val="009A47DC"/>
    <w:rsid w:val="009D0E48"/>
    <w:rsid w:val="009F5FC3"/>
    <w:rsid w:val="00A30054"/>
    <w:rsid w:val="00A3265D"/>
    <w:rsid w:val="00A52722"/>
    <w:rsid w:val="00A9787C"/>
    <w:rsid w:val="00B216CF"/>
    <w:rsid w:val="00B43A3B"/>
    <w:rsid w:val="00B54E68"/>
    <w:rsid w:val="00B74DC0"/>
    <w:rsid w:val="00BC6FD5"/>
    <w:rsid w:val="00BD0F86"/>
    <w:rsid w:val="00C11688"/>
    <w:rsid w:val="00C27ED9"/>
    <w:rsid w:val="00C3590A"/>
    <w:rsid w:val="00C42E1A"/>
    <w:rsid w:val="00C55E72"/>
    <w:rsid w:val="00C66691"/>
    <w:rsid w:val="00C80D9A"/>
    <w:rsid w:val="00C86C08"/>
    <w:rsid w:val="00CB3084"/>
    <w:rsid w:val="00CD2C24"/>
    <w:rsid w:val="00D21372"/>
    <w:rsid w:val="00D332F7"/>
    <w:rsid w:val="00D412F1"/>
    <w:rsid w:val="00D560BA"/>
    <w:rsid w:val="00D67B74"/>
    <w:rsid w:val="00D77239"/>
    <w:rsid w:val="00DC031E"/>
    <w:rsid w:val="00E44D32"/>
    <w:rsid w:val="00E65D65"/>
    <w:rsid w:val="00EC0260"/>
    <w:rsid w:val="00F17673"/>
    <w:rsid w:val="00F20C13"/>
    <w:rsid w:val="00F33C0E"/>
    <w:rsid w:val="00F37A46"/>
    <w:rsid w:val="00F5562E"/>
    <w:rsid w:val="00F77EB6"/>
    <w:rsid w:val="00F84CB4"/>
    <w:rsid w:val="00F96703"/>
    <w:rsid w:val="00FB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1EE4C-CD2C-4506-8551-B38493C9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240DC"/>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9240DC"/>
  </w:style>
  <w:style w:type="paragraph" w:customStyle="1" w:styleId="rvps2">
    <w:name w:val="rvps2"/>
    <w:basedOn w:val="a"/>
    <w:rsid w:val="00C3590A"/>
    <w:pPr>
      <w:spacing w:before="100" w:beforeAutospacing="1" w:after="100" w:afterAutospacing="1" w:line="240" w:lineRule="auto"/>
    </w:pPr>
    <w:rPr>
      <w:rFonts w:eastAsia="Times New Roman" w:cs="Times New Roman"/>
      <w:sz w:val="24"/>
      <w:szCs w:val="24"/>
      <w:lang w:val="uk-UA" w:eastAsia="uk-UA"/>
    </w:rPr>
  </w:style>
  <w:style w:type="character" w:customStyle="1" w:styleId="rvts46">
    <w:name w:val="rvts46"/>
    <w:basedOn w:val="a0"/>
    <w:rsid w:val="00C3590A"/>
  </w:style>
  <w:style w:type="character" w:styleId="a5">
    <w:name w:val="Hyperlink"/>
    <w:basedOn w:val="a0"/>
    <w:uiPriority w:val="99"/>
    <w:semiHidden/>
    <w:unhideWhenUsed/>
    <w:rsid w:val="00C3590A"/>
    <w:rPr>
      <w:color w:val="0000FF"/>
      <w:u w:val="single"/>
    </w:rPr>
  </w:style>
  <w:style w:type="paragraph" w:styleId="a6">
    <w:name w:val="Body Text"/>
    <w:basedOn w:val="a"/>
    <w:link w:val="a7"/>
    <w:semiHidden/>
    <w:unhideWhenUsed/>
    <w:rsid w:val="00A52722"/>
    <w:pPr>
      <w:widowControl w:val="0"/>
      <w:suppressAutoHyphens/>
      <w:spacing w:after="120" w:line="240" w:lineRule="auto"/>
    </w:pPr>
    <w:rPr>
      <w:rFonts w:eastAsia="Andale Sans UI" w:cs="Times New Roman"/>
      <w:kern w:val="2"/>
      <w:sz w:val="24"/>
      <w:szCs w:val="24"/>
      <w:lang w:val="uk-UA" w:eastAsia="uk-UA"/>
    </w:rPr>
  </w:style>
  <w:style w:type="character" w:customStyle="1" w:styleId="a7">
    <w:name w:val="Основний текст Знак"/>
    <w:basedOn w:val="a0"/>
    <w:link w:val="a6"/>
    <w:semiHidden/>
    <w:rsid w:val="00A52722"/>
    <w:rPr>
      <w:rFonts w:eastAsia="Andale Sans UI" w:cs="Times New Roman"/>
      <w:kern w:val="2"/>
      <w:sz w:val="24"/>
      <w:szCs w:val="24"/>
      <w:lang w:val="uk-UA" w:eastAsia="uk-UA"/>
    </w:rPr>
  </w:style>
  <w:style w:type="character" w:customStyle="1" w:styleId="rvts9">
    <w:name w:val="rvts9"/>
    <w:basedOn w:val="a0"/>
    <w:rsid w:val="0081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09026">
      <w:bodyDiv w:val="1"/>
      <w:marLeft w:val="0"/>
      <w:marRight w:val="0"/>
      <w:marTop w:val="0"/>
      <w:marBottom w:val="0"/>
      <w:divBdr>
        <w:top w:val="none" w:sz="0" w:space="0" w:color="auto"/>
        <w:left w:val="none" w:sz="0" w:space="0" w:color="auto"/>
        <w:bottom w:val="none" w:sz="0" w:space="0" w:color="auto"/>
        <w:right w:val="none" w:sz="0" w:space="0" w:color="auto"/>
      </w:divBdr>
    </w:div>
    <w:div w:id="17103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5511-FEE8-4AAC-995F-82F4F6EDE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AB306-6526-49BF-A1B4-D7AE9D38A20E}">
  <ds:schemaRefs>
    <ds:schemaRef ds:uri="http://schemas.microsoft.com/sharepoint/v3/contenttype/forms"/>
  </ds:schemaRefs>
</ds:datastoreItem>
</file>

<file path=customXml/itemProps3.xml><?xml version="1.0" encoding="utf-8"?>
<ds:datastoreItem xmlns:ds="http://schemas.openxmlformats.org/officeDocument/2006/customXml" ds:itemID="{0D019CAF-C3FB-4B0B-94A8-A72C3B92FC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F45849-62C8-48A0-BB2E-A1198ECC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55107</Words>
  <Characters>31411</Characters>
  <Application>Microsoft Office Word</Application>
  <DocSecurity>0</DocSecurity>
  <Lines>261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2021-03-10T08:17:00Z</dcterms:created>
  <dcterms:modified xsi:type="dcterms:W3CDTF">2021-03-10T08:17:00Z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